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2825" w14:textId="77777777" w:rsidR="00F16A24" w:rsidRPr="00F16A24" w:rsidRDefault="00F16A24" w:rsidP="00CB39CE">
      <w:pPr>
        <w:spacing w:line="480" w:lineRule="auto"/>
        <w:jc w:val="both"/>
        <w:rPr>
          <w:rFonts w:ascii="Times New Roman" w:hAnsi="Times New Roman" w:cs="Times New Roman"/>
          <w:b/>
          <w:bCs/>
          <w:sz w:val="28"/>
          <w:szCs w:val="28"/>
        </w:rPr>
      </w:pPr>
      <w:r w:rsidRPr="00F16A24">
        <w:rPr>
          <w:rFonts w:ascii="Times New Roman" w:hAnsi="Times New Roman" w:cs="Times New Roman"/>
          <w:b/>
          <w:bCs/>
          <w:sz w:val="28"/>
          <w:szCs w:val="28"/>
        </w:rPr>
        <w:t xml:space="preserve">Nel, M. 2021. African </w:t>
      </w:r>
      <w:proofErr w:type="spellStart"/>
      <w:r w:rsidRPr="00F16A24">
        <w:rPr>
          <w:rFonts w:ascii="Times New Roman" w:hAnsi="Times New Roman" w:cs="Times New Roman"/>
          <w:b/>
          <w:bCs/>
          <w:sz w:val="28"/>
          <w:szCs w:val="28"/>
        </w:rPr>
        <w:t>neopentecostalism's</w:t>
      </w:r>
      <w:proofErr w:type="spellEnd"/>
      <w:r w:rsidRPr="00F16A24">
        <w:rPr>
          <w:rFonts w:ascii="Times New Roman" w:hAnsi="Times New Roman" w:cs="Times New Roman"/>
          <w:b/>
          <w:bCs/>
          <w:sz w:val="28"/>
          <w:szCs w:val="28"/>
        </w:rPr>
        <w:t xml:space="preserve"> emphasis on prosperity and its implications for its Christology: An African </w:t>
      </w:r>
      <w:proofErr w:type="spellStart"/>
      <w:r w:rsidRPr="00F16A24">
        <w:rPr>
          <w:rFonts w:ascii="Times New Roman" w:hAnsi="Times New Roman" w:cs="Times New Roman"/>
          <w:b/>
          <w:bCs/>
          <w:sz w:val="28"/>
          <w:szCs w:val="28"/>
        </w:rPr>
        <w:t>pentecostal</w:t>
      </w:r>
      <w:proofErr w:type="spellEnd"/>
      <w:r w:rsidRPr="00F16A24">
        <w:rPr>
          <w:rFonts w:ascii="Times New Roman" w:hAnsi="Times New Roman" w:cs="Times New Roman"/>
          <w:b/>
          <w:bCs/>
          <w:sz w:val="28"/>
          <w:szCs w:val="28"/>
        </w:rPr>
        <w:t xml:space="preserve"> hermeneutical consideration, in </w:t>
      </w:r>
      <w:r w:rsidRPr="00F16A24">
        <w:rPr>
          <w:rFonts w:ascii="Times New Roman" w:hAnsi="Times New Roman" w:cs="Times New Roman"/>
          <w:b/>
          <w:bCs/>
          <w:i/>
          <w:sz w:val="28"/>
          <w:szCs w:val="28"/>
        </w:rPr>
        <w:t>Paradigm shifts in Christology: Jesus in various lenses of South African Pentecostalism</w:t>
      </w:r>
      <w:r w:rsidRPr="00F16A24">
        <w:rPr>
          <w:rFonts w:ascii="Times New Roman" w:hAnsi="Times New Roman" w:cs="Times New Roman"/>
          <w:b/>
          <w:bCs/>
          <w:sz w:val="28"/>
          <w:szCs w:val="28"/>
        </w:rPr>
        <w:t xml:space="preserve">, edited by Solomon </w:t>
      </w:r>
      <w:proofErr w:type="spellStart"/>
      <w:r w:rsidRPr="00F16A24">
        <w:rPr>
          <w:rFonts w:ascii="Times New Roman" w:hAnsi="Times New Roman" w:cs="Times New Roman"/>
          <w:b/>
          <w:bCs/>
          <w:sz w:val="28"/>
          <w:szCs w:val="28"/>
        </w:rPr>
        <w:t>Kgatle</w:t>
      </w:r>
      <w:proofErr w:type="spellEnd"/>
      <w:r w:rsidRPr="00F16A24">
        <w:rPr>
          <w:rFonts w:ascii="Times New Roman" w:hAnsi="Times New Roman" w:cs="Times New Roman"/>
          <w:b/>
          <w:bCs/>
          <w:sz w:val="28"/>
          <w:szCs w:val="28"/>
        </w:rPr>
        <w:t xml:space="preserve">, Marius Nel and </w:t>
      </w:r>
      <w:proofErr w:type="spellStart"/>
      <w:r w:rsidRPr="00F16A24">
        <w:rPr>
          <w:rFonts w:ascii="Times New Roman" w:hAnsi="Times New Roman" w:cs="Times New Roman"/>
          <w:b/>
          <w:bCs/>
          <w:sz w:val="28"/>
          <w:szCs w:val="28"/>
        </w:rPr>
        <w:t>Collium</w:t>
      </w:r>
      <w:proofErr w:type="spellEnd"/>
      <w:r w:rsidRPr="00F16A24">
        <w:rPr>
          <w:rFonts w:ascii="Times New Roman" w:hAnsi="Times New Roman" w:cs="Times New Roman"/>
          <w:b/>
          <w:bCs/>
          <w:sz w:val="28"/>
          <w:szCs w:val="28"/>
        </w:rPr>
        <w:t xml:space="preserve"> Banda, 124-139. London: Routledge.</w:t>
      </w:r>
    </w:p>
    <w:p w14:paraId="4A299DA7" w14:textId="1FBB1548" w:rsidR="004473AA" w:rsidRPr="000C62EC" w:rsidRDefault="004473AA" w:rsidP="00CB39CE">
      <w:pPr>
        <w:spacing w:line="480" w:lineRule="auto"/>
        <w:jc w:val="both"/>
        <w:rPr>
          <w:rFonts w:ascii="Times New Roman" w:hAnsi="Times New Roman" w:cs="Times New Roman"/>
          <w:b/>
          <w:bCs/>
          <w:sz w:val="24"/>
          <w:szCs w:val="24"/>
          <w:lang w:val="en-US"/>
        </w:rPr>
      </w:pPr>
      <w:r w:rsidRPr="000C62EC">
        <w:rPr>
          <w:rFonts w:ascii="Times New Roman" w:hAnsi="Times New Roman" w:cs="Times New Roman"/>
          <w:b/>
          <w:bCs/>
          <w:sz w:val="24"/>
          <w:szCs w:val="24"/>
          <w:lang w:val="en-US"/>
        </w:rPr>
        <w:t xml:space="preserve">Chapter </w:t>
      </w:r>
      <w:r w:rsidR="00031AA8" w:rsidRPr="000C62EC">
        <w:rPr>
          <w:rFonts w:ascii="Times New Roman" w:hAnsi="Times New Roman" w:cs="Times New Roman"/>
          <w:b/>
          <w:bCs/>
          <w:sz w:val="24"/>
          <w:szCs w:val="24"/>
          <w:lang w:val="en-US"/>
        </w:rPr>
        <w:t>2</w:t>
      </w:r>
      <w:r w:rsidRPr="000C62EC">
        <w:rPr>
          <w:rFonts w:ascii="Times New Roman" w:hAnsi="Times New Roman" w:cs="Times New Roman"/>
          <w:b/>
          <w:bCs/>
          <w:sz w:val="24"/>
          <w:szCs w:val="24"/>
          <w:lang w:val="en-US"/>
        </w:rPr>
        <w:t xml:space="preserve">: </w:t>
      </w:r>
    </w:p>
    <w:p w14:paraId="3991F2CC" w14:textId="77777777" w:rsidR="004473AA" w:rsidRPr="000C62EC" w:rsidRDefault="004473AA" w:rsidP="00CB39CE">
      <w:pPr>
        <w:pStyle w:val="Title"/>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Prophetic Neo-Pentecostal churches and the theodicy challenge</w:t>
      </w:r>
    </w:p>
    <w:p w14:paraId="6EE32862" w14:textId="77777777" w:rsidR="004473AA" w:rsidRPr="000C62EC" w:rsidRDefault="004473AA" w:rsidP="00CB39CE">
      <w:pPr>
        <w:spacing w:line="480" w:lineRule="auto"/>
        <w:jc w:val="both"/>
        <w:rPr>
          <w:rFonts w:ascii="Times New Roman" w:hAnsi="Times New Roman" w:cs="Times New Roman"/>
          <w:b/>
          <w:bCs/>
          <w:sz w:val="24"/>
          <w:szCs w:val="24"/>
        </w:rPr>
      </w:pPr>
      <w:r w:rsidRPr="000C62EC">
        <w:rPr>
          <w:rFonts w:ascii="Times New Roman" w:hAnsi="Times New Roman" w:cs="Times New Roman"/>
          <w:b/>
          <w:bCs/>
          <w:sz w:val="24"/>
          <w:szCs w:val="24"/>
          <w:lang w:val="en-US"/>
        </w:rPr>
        <w:t>Author</w:t>
      </w:r>
      <w:r w:rsidRPr="000C62EC">
        <w:rPr>
          <w:rFonts w:ascii="Times New Roman" w:hAnsi="Times New Roman" w:cs="Times New Roman"/>
          <w:b/>
          <w:bCs/>
          <w:sz w:val="24"/>
          <w:szCs w:val="24"/>
        </w:rPr>
        <w:t xml:space="preserve">: </w:t>
      </w:r>
    </w:p>
    <w:p w14:paraId="1B913449" w14:textId="77777777" w:rsidR="004473AA" w:rsidRPr="000C62EC" w:rsidRDefault="004473A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Marius Nel</w:t>
      </w:r>
    </w:p>
    <w:p w14:paraId="1AD102C2" w14:textId="77777777" w:rsidR="004473AA" w:rsidRPr="000C62EC" w:rsidRDefault="004473AA" w:rsidP="00CB39CE">
      <w:pPr>
        <w:spacing w:line="480" w:lineRule="auto"/>
        <w:jc w:val="both"/>
        <w:rPr>
          <w:rFonts w:ascii="Times New Roman" w:hAnsi="Times New Roman" w:cs="Times New Roman"/>
          <w:b/>
          <w:bCs/>
          <w:sz w:val="24"/>
          <w:szCs w:val="24"/>
          <w:lang w:val="en-US"/>
        </w:rPr>
      </w:pPr>
      <w:r w:rsidRPr="000C62EC">
        <w:rPr>
          <w:rFonts w:ascii="Times New Roman" w:hAnsi="Times New Roman" w:cs="Times New Roman"/>
          <w:b/>
          <w:bCs/>
          <w:sz w:val="24"/>
          <w:szCs w:val="24"/>
          <w:lang w:val="en-US"/>
        </w:rPr>
        <w:t xml:space="preserve">Institutional affiliation: </w:t>
      </w:r>
    </w:p>
    <w:p w14:paraId="5F638918" w14:textId="77777777" w:rsidR="004473AA" w:rsidRPr="000C62EC" w:rsidRDefault="004473AA"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North-West University, Potchefstroom, South Africa</w:t>
      </w:r>
    </w:p>
    <w:p w14:paraId="79059E1C" w14:textId="77777777" w:rsidR="004473AA" w:rsidRPr="000C62EC" w:rsidRDefault="004473AA" w:rsidP="00CB39CE">
      <w:pPr>
        <w:spacing w:line="480" w:lineRule="auto"/>
        <w:jc w:val="both"/>
        <w:rPr>
          <w:rFonts w:ascii="Times New Roman" w:hAnsi="Times New Roman" w:cs="Times New Roman"/>
          <w:b/>
          <w:bCs/>
          <w:sz w:val="24"/>
          <w:szCs w:val="24"/>
          <w:lang w:val="en-US"/>
        </w:rPr>
      </w:pPr>
      <w:r w:rsidRPr="000C62EC">
        <w:rPr>
          <w:rFonts w:ascii="Times New Roman" w:hAnsi="Times New Roman" w:cs="Times New Roman"/>
          <w:b/>
          <w:bCs/>
          <w:sz w:val="24"/>
          <w:szCs w:val="24"/>
          <w:lang w:val="en-US"/>
        </w:rPr>
        <w:t>Abbreviated chapter title:</w:t>
      </w:r>
    </w:p>
    <w:p w14:paraId="678F941A" w14:textId="77777777" w:rsidR="004473AA" w:rsidRPr="000C62EC" w:rsidRDefault="004473A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Prophetic churches and theodicy </w:t>
      </w:r>
    </w:p>
    <w:p w14:paraId="2B0A3C39" w14:textId="77777777" w:rsidR="004473AA" w:rsidRPr="000C62EC" w:rsidRDefault="004473AA"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Abstract</w:t>
      </w:r>
    </w:p>
    <w:p w14:paraId="13311D7E" w14:textId="28B08D9C" w:rsidR="009F513A" w:rsidRDefault="004473A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Many African prophetic Neo-Pentecostal groups proclaim a message </w:t>
      </w:r>
      <w:r w:rsidR="009F513A" w:rsidRPr="000C62EC">
        <w:rPr>
          <w:rFonts w:ascii="Times New Roman" w:hAnsi="Times New Roman" w:cs="Times New Roman"/>
          <w:sz w:val="24"/>
          <w:szCs w:val="24"/>
        </w:rPr>
        <w:t>emphasizing prosperity as an essential and expected heritage element</w:t>
      </w:r>
      <w:r w:rsidRPr="000C62EC">
        <w:rPr>
          <w:rFonts w:ascii="Times New Roman" w:hAnsi="Times New Roman" w:cs="Times New Roman"/>
          <w:sz w:val="24"/>
          <w:szCs w:val="24"/>
        </w:rPr>
        <w:t xml:space="preserve"> for those with the required faith. </w:t>
      </w:r>
      <w:r w:rsidR="009F513A" w:rsidRPr="000C62EC">
        <w:rPr>
          <w:rFonts w:ascii="Times New Roman" w:hAnsi="Times New Roman" w:cs="Times New Roman"/>
          <w:sz w:val="24"/>
          <w:szCs w:val="24"/>
        </w:rPr>
        <w:t>They view p</w:t>
      </w:r>
      <w:r w:rsidRPr="000C62EC">
        <w:rPr>
          <w:rFonts w:ascii="Times New Roman" w:hAnsi="Times New Roman" w:cs="Times New Roman"/>
          <w:sz w:val="24"/>
          <w:szCs w:val="24"/>
        </w:rPr>
        <w:t>rosperity as a vital element of what Jesus acquired for Christians on the cross. The</w:t>
      </w:r>
      <w:r w:rsidR="00C856AE">
        <w:rPr>
          <w:rFonts w:ascii="Times New Roman" w:hAnsi="Times New Roman" w:cs="Times New Roman"/>
          <w:sz w:val="24"/>
          <w:szCs w:val="24"/>
        </w:rPr>
        <w:t>ir</w:t>
      </w:r>
      <w:r w:rsidRPr="000C62EC">
        <w:rPr>
          <w:rFonts w:ascii="Times New Roman" w:hAnsi="Times New Roman" w:cs="Times New Roman"/>
          <w:sz w:val="24"/>
          <w:szCs w:val="24"/>
        </w:rPr>
        <w:t xml:space="preserve"> prophets’ exclusive claim to revelation knowledge supports the prophetic message of prosperity, compelling believers to trust their version of the gospel. How do these groups explain their message in the face of the challenges of theodicy? For instance, what did they teach during the early Covid-19 pandemic that killed many African people? In this chapter, the prosperity message is evaluated regarding the inevitab</w:t>
      </w:r>
      <w:r w:rsidR="00CB39CE">
        <w:rPr>
          <w:rFonts w:ascii="Times New Roman" w:hAnsi="Times New Roman" w:cs="Times New Roman"/>
          <w:sz w:val="24"/>
          <w:szCs w:val="24"/>
        </w:rPr>
        <w:t xml:space="preserve">le challenge </w:t>
      </w:r>
      <w:r w:rsidRPr="000C62EC">
        <w:rPr>
          <w:rFonts w:ascii="Times New Roman" w:hAnsi="Times New Roman" w:cs="Times New Roman"/>
          <w:sz w:val="24"/>
          <w:szCs w:val="24"/>
        </w:rPr>
        <w:t>of theodicy.</w:t>
      </w:r>
      <w:r w:rsidR="00AE13B9" w:rsidRPr="000C62EC">
        <w:rPr>
          <w:rFonts w:ascii="Times New Roman" w:hAnsi="Times New Roman" w:cs="Times New Roman"/>
          <w:sz w:val="24"/>
          <w:szCs w:val="24"/>
        </w:rPr>
        <w:t xml:space="preserve"> It combines a comparative literature study with auto-ethnographical observations over the years</w:t>
      </w:r>
      <w:r w:rsidR="009F513A" w:rsidRPr="000C62EC">
        <w:rPr>
          <w:rFonts w:ascii="Times New Roman" w:hAnsi="Times New Roman" w:cs="Times New Roman"/>
          <w:sz w:val="24"/>
          <w:szCs w:val="24"/>
        </w:rPr>
        <w:t xml:space="preserve"> of two subjects</w:t>
      </w:r>
      <w:r w:rsidR="00CB39CE">
        <w:rPr>
          <w:rFonts w:ascii="Times New Roman" w:hAnsi="Times New Roman" w:cs="Times New Roman"/>
          <w:sz w:val="24"/>
          <w:szCs w:val="24"/>
        </w:rPr>
        <w:t xml:space="preserve">. The first is </w:t>
      </w:r>
      <w:r w:rsidR="007905D6">
        <w:rPr>
          <w:rFonts w:ascii="Times New Roman" w:hAnsi="Times New Roman" w:cs="Times New Roman"/>
          <w:sz w:val="24"/>
          <w:szCs w:val="24"/>
        </w:rPr>
        <w:t xml:space="preserve">the </w:t>
      </w:r>
      <w:r w:rsidR="00AE13B9" w:rsidRPr="000C62EC">
        <w:rPr>
          <w:rFonts w:ascii="Times New Roman" w:hAnsi="Times New Roman" w:cs="Times New Roman"/>
          <w:sz w:val="24"/>
          <w:szCs w:val="24"/>
        </w:rPr>
        <w:t>scrutiny of sermons delivered by prominent African prosperity teachers</w:t>
      </w:r>
      <w:r w:rsidR="007905D6">
        <w:rPr>
          <w:rFonts w:ascii="Times New Roman" w:hAnsi="Times New Roman" w:cs="Times New Roman"/>
          <w:sz w:val="24"/>
          <w:szCs w:val="24"/>
        </w:rPr>
        <w:t>. T</w:t>
      </w:r>
      <w:r w:rsidR="009F513A" w:rsidRPr="000C62EC">
        <w:rPr>
          <w:rFonts w:ascii="Times New Roman" w:hAnsi="Times New Roman" w:cs="Times New Roman"/>
          <w:sz w:val="24"/>
          <w:szCs w:val="24"/>
        </w:rPr>
        <w:t xml:space="preserve">he </w:t>
      </w:r>
      <w:r w:rsidR="00CB39CE">
        <w:rPr>
          <w:rFonts w:ascii="Times New Roman" w:hAnsi="Times New Roman" w:cs="Times New Roman"/>
          <w:sz w:val="24"/>
          <w:szCs w:val="24"/>
        </w:rPr>
        <w:t xml:space="preserve">second is </w:t>
      </w:r>
      <w:r w:rsidR="00CB39CE">
        <w:rPr>
          <w:rFonts w:ascii="Times New Roman" w:hAnsi="Times New Roman" w:cs="Times New Roman"/>
          <w:sz w:val="24"/>
          <w:szCs w:val="24"/>
        </w:rPr>
        <w:lastRenderedPageBreak/>
        <w:t xml:space="preserve">the </w:t>
      </w:r>
      <w:r w:rsidR="009F513A" w:rsidRPr="000C62EC">
        <w:rPr>
          <w:rFonts w:ascii="Times New Roman" w:hAnsi="Times New Roman" w:cs="Times New Roman"/>
          <w:sz w:val="24"/>
          <w:szCs w:val="24"/>
        </w:rPr>
        <w:t xml:space="preserve">teaching of divine healing to design a theodicy to inform Neo-Pentecostalism’s pastoral and practical response to suffering and the question of divine justice. </w:t>
      </w:r>
    </w:p>
    <w:p w14:paraId="3928BF29" w14:textId="18355C5C" w:rsidR="000C62EC" w:rsidRPr="000C62EC" w:rsidRDefault="000C62EC"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Neo-Pentecostals, prosperity theology, theodicy, salvation, hermeneutics</w:t>
      </w:r>
    </w:p>
    <w:p w14:paraId="64E76B94" w14:textId="6A6D1CEB" w:rsidR="00B16C25" w:rsidRPr="000C62EC" w:rsidRDefault="00031AA8"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2.1</w:t>
      </w:r>
      <w:r w:rsidRPr="000C62EC">
        <w:rPr>
          <w:rFonts w:ascii="Times New Roman" w:hAnsi="Times New Roman" w:cs="Times New Roman"/>
          <w:sz w:val="24"/>
          <w:szCs w:val="24"/>
        </w:rPr>
        <w:tab/>
      </w:r>
      <w:r w:rsidR="004473AA" w:rsidRPr="000C62EC">
        <w:rPr>
          <w:rFonts w:ascii="Times New Roman" w:hAnsi="Times New Roman" w:cs="Times New Roman"/>
          <w:sz w:val="24"/>
          <w:szCs w:val="24"/>
        </w:rPr>
        <w:t>Introduction</w:t>
      </w:r>
    </w:p>
    <w:p w14:paraId="0795DD06" w14:textId="4F1C9A2A" w:rsidR="00776DB3" w:rsidRPr="000C62EC"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As a problem of logic, the three propositions that constitute theodicy are incompatible: God is omnipotent (all-powerful); God is omnibenevolent (all-loving); </w:t>
      </w:r>
      <w:r w:rsidR="00CB39CE">
        <w:rPr>
          <w:rFonts w:ascii="Times New Roman" w:hAnsi="Times New Roman" w:cs="Times New Roman"/>
          <w:sz w:val="24"/>
          <w:szCs w:val="24"/>
        </w:rPr>
        <w:t xml:space="preserve">and </w:t>
      </w:r>
      <w:r w:rsidRPr="000C62EC">
        <w:rPr>
          <w:rFonts w:ascii="Times New Roman" w:hAnsi="Times New Roman" w:cs="Times New Roman"/>
          <w:sz w:val="24"/>
          <w:szCs w:val="24"/>
        </w:rPr>
        <w:t>evil and suffering exist</w:t>
      </w:r>
      <w:r w:rsidR="00CB39CE">
        <w:rPr>
          <w:rFonts w:ascii="Times New Roman" w:hAnsi="Times New Roman" w:cs="Times New Roman"/>
          <w:sz w:val="24"/>
          <w:szCs w:val="24"/>
        </w:rPr>
        <w:t>.</w:t>
      </w:r>
      <w:r w:rsidRPr="000C62EC">
        <w:rPr>
          <w:rFonts w:ascii="Times New Roman" w:hAnsi="Times New Roman" w:cs="Times New Roman"/>
          <w:sz w:val="24"/>
          <w:szCs w:val="24"/>
        </w:rPr>
        <w:t xml:space="preserve"> </w:t>
      </w:r>
      <w:r w:rsidR="00CB39CE">
        <w:rPr>
          <w:rFonts w:ascii="Times New Roman" w:hAnsi="Times New Roman" w:cs="Times New Roman"/>
          <w:sz w:val="24"/>
          <w:szCs w:val="24"/>
        </w:rPr>
        <w:t xml:space="preserve">The challenge is that </w:t>
      </w:r>
      <w:r w:rsidRPr="000C62EC">
        <w:rPr>
          <w:rFonts w:ascii="Times New Roman" w:hAnsi="Times New Roman" w:cs="Times New Roman"/>
          <w:sz w:val="24"/>
          <w:szCs w:val="24"/>
        </w:rPr>
        <w:t>the affirmation of any two of these negates the other. Where does God fit in the face of the presence of suffering and evil? If God is an omnipotent being, God must be able to destroy all evil. If God is a perfectly good being, God must want to abolish all evil. Yet evil exists. Therefore, God must either not be omnipotent or not be perfectly good</w:t>
      </w:r>
      <w:r w:rsidR="00CB39CE">
        <w:rPr>
          <w:rFonts w:ascii="Times New Roman" w:hAnsi="Times New Roman" w:cs="Times New Roman"/>
          <w:sz w:val="24"/>
          <w:szCs w:val="24"/>
        </w:rPr>
        <w:t xml:space="preserve"> because God did not destroy evil</w:t>
      </w:r>
      <w:r w:rsidRPr="000C62EC">
        <w:rPr>
          <w:rFonts w:ascii="Times New Roman" w:hAnsi="Times New Roman" w:cs="Times New Roman"/>
          <w:sz w:val="24"/>
          <w:szCs w:val="24"/>
        </w:rPr>
        <w:t xml:space="preserve">. </w:t>
      </w:r>
    </w:p>
    <w:p w14:paraId="57B423F3" w14:textId="70D32583" w:rsidR="00776DB3" w:rsidRPr="000C62EC"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No consensus exists about an adequate theodicy proposal that answers all challenges, necessitating Amos Yong to refer to a plurality of theodicies.</w:t>
      </w:r>
      <w:r w:rsidRPr="000C62EC">
        <w:rPr>
          <w:rStyle w:val="EndnoteReference"/>
          <w:rFonts w:ascii="Times New Roman" w:hAnsi="Times New Roman" w:cs="Times New Roman"/>
          <w:sz w:val="24"/>
          <w:szCs w:val="24"/>
        </w:rPr>
        <w:endnoteReference w:id="1"/>
      </w:r>
      <w:r w:rsidRPr="000C62EC">
        <w:rPr>
          <w:rFonts w:ascii="Times New Roman" w:hAnsi="Times New Roman" w:cs="Times New Roman"/>
          <w:sz w:val="24"/>
          <w:szCs w:val="24"/>
        </w:rPr>
        <w:t xml:space="preserve"> All theodicies consist of </w:t>
      </w:r>
      <w:proofErr w:type="gramStart"/>
      <w:r w:rsidRPr="000C62EC">
        <w:rPr>
          <w:rFonts w:ascii="Times New Roman" w:hAnsi="Times New Roman" w:cs="Times New Roman"/>
          <w:sz w:val="24"/>
          <w:szCs w:val="24"/>
        </w:rPr>
        <w:t>particular strengths</w:t>
      </w:r>
      <w:proofErr w:type="gramEnd"/>
      <w:r w:rsidRPr="000C62EC">
        <w:rPr>
          <w:rFonts w:ascii="Times New Roman" w:hAnsi="Times New Roman" w:cs="Times New Roman"/>
          <w:sz w:val="24"/>
          <w:szCs w:val="24"/>
        </w:rPr>
        <w:t xml:space="preserve"> and weaknesses. For example, most victims experience suffering as senseless. Biblical evidence also motivates one to think in terms of several responses to different situations, requiring a diversified theodicy. </w:t>
      </w:r>
      <w:r w:rsidR="007905D6">
        <w:rPr>
          <w:rFonts w:ascii="Times New Roman" w:hAnsi="Times New Roman" w:cs="Times New Roman"/>
          <w:sz w:val="24"/>
          <w:szCs w:val="24"/>
        </w:rPr>
        <w:t>T</w:t>
      </w:r>
      <w:r w:rsidR="00CB39CE" w:rsidRPr="000C62EC">
        <w:rPr>
          <w:rFonts w:ascii="Times New Roman" w:hAnsi="Times New Roman" w:cs="Times New Roman"/>
          <w:sz w:val="24"/>
          <w:szCs w:val="24"/>
        </w:rPr>
        <w:t>o do justice to Pentecostal sentiments</w:t>
      </w:r>
      <w:r w:rsidR="00CB39CE">
        <w:rPr>
          <w:rFonts w:ascii="Times New Roman" w:hAnsi="Times New Roman" w:cs="Times New Roman"/>
          <w:sz w:val="24"/>
          <w:szCs w:val="24"/>
        </w:rPr>
        <w:t>,</w:t>
      </w:r>
      <w:r w:rsidR="00CB39CE" w:rsidRPr="000C62EC">
        <w:rPr>
          <w:rFonts w:ascii="Times New Roman" w:hAnsi="Times New Roman" w:cs="Times New Roman"/>
          <w:sz w:val="24"/>
          <w:szCs w:val="24"/>
        </w:rPr>
        <w:t xml:space="preserve"> </w:t>
      </w:r>
      <w:r w:rsidR="00CB39CE">
        <w:rPr>
          <w:rFonts w:ascii="Times New Roman" w:hAnsi="Times New Roman" w:cs="Times New Roman"/>
          <w:sz w:val="24"/>
          <w:szCs w:val="24"/>
        </w:rPr>
        <w:t xml:space="preserve">we </w:t>
      </w:r>
      <w:r w:rsidRPr="000C62EC">
        <w:rPr>
          <w:rFonts w:ascii="Times New Roman" w:hAnsi="Times New Roman" w:cs="Times New Roman"/>
          <w:sz w:val="24"/>
          <w:szCs w:val="24"/>
        </w:rPr>
        <w:t xml:space="preserve">limit theological </w:t>
      </w:r>
      <w:proofErr w:type="spellStart"/>
      <w:r w:rsidRPr="000C62EC">
        <w:rPr>
          <w:rFonts w:ascii="Times New Roman" w:hAnsi="Times New Roman" w:cs="Times New Roman"/>
          <w:sz w:val="24"/>
          <w:szCs w:val="24"/>
        </w:rPr>
        <w:t>endeavors</w:t>
      </w:r>
      <w:proofErr w:type="spellEnd"/>
      <w:r w:rsidRPr="000C62EC">
        <w:rPr>
          <w:rFonts w:ascii="Times New Roman" w:hAnsi="Times New Roman" w:cs="Times New Roman"/>
          <w:sz w:val="24"/>
          <w:szCs w:val="24"/>
        </w:rPr>
        <w:t xml:space="preserve"> to reflections based on encounters with God’s Spirit.</w:t>
      </w:r>
      <w:r w:rsidRPr="000C62EC">
        <w:rPr>
          <w:rStyle w:val="EndnoteReference"/>
          <w:rFonts w:ascii="Times New Roman" w:hAnsi="Times New Roman" w:cs="Times New Roman"/>
          <w:sz w:val="24"/>
          <w:szCs w:val="24"/>
        </w:rPr>
        <w:endnoteReference w:id="2"/>
      </w:r>
      <w:r w:rsidRPr="000C62EC">
        <w:rPr>
          <w:rFonts w:ascii="Times New Roman" w:hAnsi="Times New Roman" w:cs="Times New Roman"/>
          <w:sz w:val="24"/>
          <w:szCs w:val="24"/>
        </w:rPr>
        <w:t xml:space="preserve"> </w:t>
      </w:r>
    </w:p>
    <w:p w14:paraId="4E87436C" w14:textId="77777777" w:rsidR="00CB39CE"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It is a temptation to theorise and eventually end </w:t>
      </w:r>
      <w:r w:rsidR="00CB39CE">
        <w:rPr>
          <w:rFonts w:ascii="Times New Roman" w:hAnsi="Times New Roman" w:cs="Times New Roman"/>
          <w:sz w:val="24"/>
          <w:szCs w:val="24"/>
        </w:rPr>
        <w:t xml:space="preserve">with </w:t>
      </w:r>
      <w:r w:rsidRPr="000C62EC">
        <w:rPr>
          <w:rFonts w:ascii="Times New Roman" w:hAnsi="Times New Roman" w:cs="Times New Roman"/>
          <w:sz w:val="24"/>
          <w:szCs w:val="24"/>
        </w:rPr>
        <w:t xml:space="preserve">“eternally valid propositions” that explain suffering. However, each suffering victim is unique and requires </w:t>
      </w:r>
      <w:r w:rsidR="00CB39CE">
        <w:rPr>
          <w:rFonts w:ascii="Times New Roman" w:hAnsi="Times New Roman" w:cs="Times New Roman"/>
          <w:sz w:val="24"/>
          <w:szCs w:val="24"/>
        </w:rPr>
        <w:t xml:space="preserve">an </w:t>
      </w:r>
      <w:r w:rsidRPr="000C62EC">
        <w:rPr>
          <w:rFonts w:ascii="Times New Roman" w:hAnsi="Times New Roman" w:cs="Times New Roman"/>
          <w:sz w:val="24"/>
          <w:szCs w:val="24"/>
        </w:rPr>
        <w:t xml:space="preserve">individual theodicean explanation. Theodicy may also not remain at a theoretical level; indeed, the Bible does not contain a “one-size-fits-all” answer. One believer may experience </w:t>
      </w:r>
      <w:r w:rsidR="00CB39CE">
        <w:rPr>
          <w:rFonts w:ascii="Times New Roman" w:hAnsi="Times New Roman" w:cs="Times New Roman"/>
          <w:sz w:val="24"/>
          <w:szCs w:val="24"/>
        </w:rPr>
        <w:t xml:space="preserve">that </w:t>
      </w:r>
      <w:r w:rsidRPr="000C62EC">
        <w:rPr>
          <w:rFonts w:ascii="Times New Roman" w:hAnsi="Times New Roman" w:cs="Times New Roman"/>
          <w:sz w:val="24"/>
          <w:szCs w:val="24"/>
        </w:rPr>
        <w:t>suffering has become a catalyst for changing their ways, ascribing the suffering to God’s grace. Another believer may experience their suffering as senseless and meaningless</w:t>
      </w:r>
      <w:r w:rsidR="00CB39CE">
        <w:rPr>
          <w:rFonts w:ascii="Times New Roman" w:hAnsi="Times New Roman" w:cs="Times New Roman"/>
          <w:sz w:val="24"/>
          <w:szCs w:val="24"/>
        </w:rPr>
        <w:t xml:space="preserve"> or as a call to greater self-sacrificial service to others</w:t>
      </w:r>
      <w:r w:rsidRPr="000C62EC">
        <w:rPr>
          <w:rFonts w:ascii="Times New Roman" w:hAnsi="Times New Roman" w:cs="Times New Roman"/>
          <w:sz w:val="24"/>
          <w:szCs w:val="24"/>
        </w:rPr>
        <w:t xml:space="preserve">. </w:t>
      </w:r>
    </w:p>
    <w:p w14:paraId="34D401F0" w14:textId="5F2D5CB3" w:rsidR="00776DB3" w:rsidRPr="007905D6"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Since it is the church’s pastoral task to relate suffering to the perspective of faith, it needs to account for its view of God as almighty and omnipotent. </w:t>
      </w:r>
      <w:r w:rsidR="00CB39CE">
        <w:rPr>
          <w:rFonts w:ascii="Times New Roman" w:hAnsi="Times New Roman" w:cs="Times New Roman"/>
          <w:sz w:val="24"/>
          <w:szCs w:val="24"/>
        </w:rPr>
        <w:t>However</w:t>
      </w:r>
      <w:r w:rsidRPr="000C62EC">
        <w:rPr>
          <w:rFonts w:ascii="Times New Roman" w:hAnsi="Times New Roman" w:cs="Times New Roman"/>
          <w:sz w:val="24"/>
          <w:szCs w:val="24"/>
        </w:rPr>
        <w:t xml:space="preserve">, the church </w:t>
      </w:r>
      <w:r w:rsidR="007905D6">
        <w:rPr>
          <w:rFonts w:ascii="Times New Roman" w:hAnsi="Times New Roman" w:cs="Times New Roman"/>
          <w:sz w:val="24"/>
          <w:szCs w:val="24"/>
        </w:rPr>
        <w:t>has no</w:t>
      </w:r>
      <w:r w:rsidRPr="000C62EC">
        <w:rPr>
          <w:rFonts w:ascii="Times New Roman" w:hAnsi="Times New Roman" w:cs="Times New Roman"/>
          <w:sz w:val="24"/>
          <w:szCs w:val="24"/>
        </w:rPr>
        <w:t xml:space="preserve"> ready-made answers to the complex and challenging phenomenon of suffering. Natural catastrophes even further complicate the challenge. </w:t>
      </w:r>
      <w:r w:rsidRPr="007905D6">
        <w:rPr>
          <w:rFonts w:ascii="Times New Roman" w:hAnsi="Times New Roman" w:cs="Times New Roman"/>
          <w:sz w:val="24"/>
          <w:szCs w:val="24"/>
        </w:rPr>
        <w:t xml:space="preserve">Suppose the earth will be renewed as the place where God will establish the divine kingdom, as the church expects. Will it include interrupting natural weather cycles and movements to exclude droughts, floods, earthquakes, tsunamis, hurricanes, typhoons, etc.? </w:t>
      </w:r>
    </w:p>
    <w:p w14:paraId="48BB4463" w14:textId="1B7460FC" w:rsidR="000F1AF5"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M</w:t>
      </w:r>
      <w:r w:rsidR="00CB036B" w:rsidRPr="000C62EC">
        <w:rPr>
          <w:rFonts w:ascii="Times New Roman" w:hAnsi="Times New Roman" w:cs="Times New Roman"/>
          <w:sz w:val="24"/>
          <w:szCs w:val="24"/>
        </w:rPr>
        <w:t>any African Pentecostals proclaim prosperity theology.</w:t>
      </w:r>
      <w:r w:rsidR="00681697" w:rsidRPr="000C62EC">
        <w:rPr>
          <w:rStyle w:val="EndnoteReference"/>
          <w:rFonts w:ascii="Times New Roman" w:hAnsi="Times New Roman" w:cs="Times New Roman"/>
          <w:sz w:val="24"/>
          <w:szCs w:val="24"/>
        </w:rPr>
        <w:endnoteReference w:id="3"/>
      </w:r>
      <w:r w:rsidR="00681697" w:rsidRPr="000C62EC">
        <w:rPr>
          <w:rFonts w:ascii="Times New Roman" w:hAnsi="Times New Roman" w:cs="Times New Roman"/>
          <w:sz w:val="24"/>
          <w:szCs w:val="24"/>
        </w:rPr>
        <w:t xml:space="preserve"> </w:t>
      </w:r>
      <w:r w:rsidR="00CB39CE">
        <w:rPr>
          <w:rFonts w:ascii="Times New Roman" w:hAnsi="Times New Roman" w:cs="Times New Roman"/>
          <w:sz w:val="24"/>
          <w:szCs w:val="24"/>
        </w:rPr>
        <w:t xml:space="preserve">For instance, John </w:t>
      </w:r>
      <w:proofErr w:type="spellStart"/>
      <w:r w:rsidR="00CB39CE">
        <w:rPr>
          <w:rFonts w:ascii="Times New Roman" w:hAnsi="Times New Roman" w:cs="Times New Roman"/>
          <w:sz w:val="24"/>
          <w:szCs w:val="24"/>
        </w:rPr>
        <w:t>Ntui</w:t>
      </w:r>
      <w:r w:rsidR="000F1AF5">
        <w:rPr>
          <w:rFonts w:ascii="Times New Roman" w:hAnsi="Times New Roman" w:cs="Times New Roman"/>
          <w:sz w:val="24"/>
          <w:szCs w:val="24"/>
        </w:rPr>
        <w:t>-</w:t>
      </w:r>
      <w:r w:rsidR="00CB39CE">
        <w:rPr>
          <w:rFonts w:ascii="Times New Roman" w:hAnsi="Times New Roman" w:cs="Times New Roman"/>
          <w:sz w:val="24"/>
          <w:szCs w:val="24"/>
        </w:rPr>
        <w:t>Ab</w:t>
      </w:r>
      <w:r w:rsidR="000F1AF5">
        <w:rPr>
          <w:rFonts w:ascii="Times New Roman" w:hAnsi="Times New Roman" w:cs="Times New Roman"/>
          <w:sz w:val="24"/>
          <w:szCs w:val="24"/>
        </w:rPr>
        <w:t>u</w:t>
      </w:r>
      <w:r w:rsidR="00CB39CE">
        <w:rPr>
          <w:rFonts w:ascii="Times New Roman" w:hAnsi="Times New Roman" w:cs="Times New Roman"/>
          <w:sz w:val="24"/>
          <w:szCs w:val="24"/>
        </w:rPr>
        <w:t>ng</w:t>
      </w:r>
      <w:proofErr w:type="spellEnd"/>
      <w:r w:rsidR="00681697" w:rsidRPr="000C62EC">
        <w:rPr>
          <w:rFonts w:ascii="Times New Roman" w:hAnsi="Times New Roman" w:cs="Times New Roman"/>
          <w:sz w:val="24"/>
          <w:szCs w:val="24"/>
        </w:rPr>
        <w:t xml:space="preserve"> found that about 92 percent of poor Africans, Latin Americans, and those living in Third World countries are completely influenced by the movement.</w:t>
      </w:r>
      <w:r w:rsidR="00681697" w:rsidRPr="000C62EC">
        <w:rPr>
          <w:rStyle w:val="EndnoteReference"/>
          <w:rFonts w:ascii="Times New Roman" w:hAnsi="Times New Roman" w:cs="Times New Roman"/>
          <w:sz w:val="24"/>
          <w:szCs w:val="24"/>
        </w:rPr>
        <w:endnoteReference w:id="4"/>
      </w:r>
      <w:r w:rsidR="00681697" w:rsidRPr="000C62EC">
        <w:rPr>
          <w:rFonts w:ascii="Times New Roman" w:hAnsi="Times New Roman" w:cs="Times New Roman"/>
          <w:sz w:val="24"/>
          <w:szCs w:val="24"/>
        </w:rPr>
        <w:t xml:space="preserve"> The </w:t>
      </w:r>
      <w:proofErr w:type="spellStart"/>
      <w:r w:rsidR="00681697" w:rsidRPr="000C62EC">
        <w:rPr>
          <w:rFonts w:ascii="Times New Roman" w:hAnsi="Times New Roman" w:cs="Times New Roman"/>
          <w:sz w:val="24"/>
          <w:szCs w:val="24"/>
        </w:rPr>
        <w:t>glocalized</w:t>
      </w:r>
      <w:proofErr w:type="spellEnd"/>
      <w:r w:rsidR="00681697" w:rsidRPr="000C62EC">
        <w:rPr>
          <w:rFonts w:ascii="Times New Roman" w:hAnsi="Times New Roman" w:cs="Times New Roman"/>
          <w:sz w:val="24"/>
          <w:szCs w:val="24"/>
        </w:rPr>
        <w:t xml:space="preserve"> world technology carries the prosperity message into the heart of each village and township where electricity is available. </w:t>
      </w:r>
    </w:p>
    <w:p w14:paraId="5AB9578C" w14:textId="7D5E56A2" w:rsidR="000F1AF5" w:rsidRPr="000F1AF5" w:rsidRDefault="000F1AF5" w:rsidP="000F1AF5">
      <w:pPr>
        <w:pStyle w:val="Heading1"/>
        <w:rPr>
          <w:sz w:val="24"/>
          <w:szCs w:val="24"/>
        </w:rPr>
      </w:pPr>
      <w:r>
        <w:rPr>
          <w:sz w:val="24"/>
          <w:szCs w:val="24"/>
        </w:rPr>
        <w:t xml:space="preserve">2.2 </w:t>
      </w:r>
      <w:r w:rsidRPr="000F1AF5">
        <w:rPr>
          <w:sz w:val="24"/>
          <w:szCs w:val="24"/>
        </w:rPr>
        <w:t>Reasons for the popularity of the prosperity message</w:t>
      </w:r>
    </w:p>
    <w:p w14:paraId="40D97E08" w14:textId="291C92F6"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What </w:t>
      </w:r>
      <w:proofErr w:type="gramStart"/>
      <w:r w:rsidRPr="000C62EC">
        <w:rPr>
          <w:rFonts w:ascii="Times New Roman" w:hAnsi="Times New Roman" w:cs="Times New Roman"/>
          <w:sz w:val="24"/>
          <w:szCs w:val="24"/>
        </w:rPr>
        <w:t>are</w:t>
      </w:r>
      <w:proofErr w:type="gramEnd"/>
      <w:r w:rsidRPr="000C62EC">
        <w:rPr>
          <w:rFonts w:ascii="Times New Roman" w:hAnsi="Times New Roman" w:cs="Times New Roman"/>
          <w:sz w:val="24"/>
          <w:szCs w:val="24"/>
        </w:rPr>
        <w:t xml:space="preserve"> the reason(s) for its popularity? David Barrett reckons </w:t>
      </w:r>
      <w:r w:rsidR="000F1AF5">
        <w:rPr>
          <w:rFonts w:ascii="Times New Roman" w:hAnsi="Times New Roman" w:cs="Times New Roman"/>
          <w:sz w:val="24"/>
          <w:szCs w:val="24"/>
        </w:rPr>
        <w:t xml:space="preserve">that </w:t>
      </w:r>
      <w:r w:rsidRPr="000C62EC">
        <w:rPr>
          <w:rFonts w:ascii="Times New Roman" w:hAnsi="Times New Roman" w:cs="Times New Roman"/>
          <w:sz w:val="24"/>
          <w:szCs w:val="24"/>
        </w:rPr>
        <w:t>in 2025 there will be 460 million neo-Pentecostals of a total of 523 million Pentecostals.</w:t>
      </w:r>
      <w:r w:rsidRPr="000C62EC">
        <w:rPr>
          <w:rStyle w:val="EndnoteReference"/>
          <w:rFonts w:ascii="Times New Roman" w:hAnsi="Times New Roman" w:cs="Times New Roman"/>
          <w:sz w:val="24"/>
          <w:szCs w:val="24"/>
        </w:rPr>
        <w:endnoteReference w:id="5"/>
      </w:r>
      <w:r w:rsidRPr="000C62EC">
        <w:rPr>
          <w:rFonts w:ascii="Times New Roman" w:hAnsi="Times New Roman" w:cs="Times New Roman"/>
          <w:sz w:val="24"/>
          <w:szCs w:val="24"/>
        </w:rPr>
        <w:t xml:space="preserve"> </w:t>
      </w:r>
      <w:r w:rsidR="000F1AF5">
        <w:rPr>
          <w:rFonts w:ascii="Times New Roman" w:hAnsi="Times New Roman" w:cs="Times New Roman"/>
          <w:sz w:val="24"/>
          <w:szCs w:val="24"/>
        </w:rPr>
        <w:t>It is ironical that many of them strive to implement the principles of the prosperity message to attain wealth and health because s</w:t>
      </w:r>
      <w:r w:rsidRPr="000C62EC">
        <w:rPr>
          <w:rFonts w:ascii="Times New Roman" w:hAnsi="Times New Roman" w:cs="Times New Roman"/>
          <w:sz w:val="24"/>
          <w:szCs w:val="24"/>
        </w:rPr>
        <w:t>ixty</w:t>
      </w:r>
      <w:r w:rsidR="000F1AF5">
        <w:rPr>
          <w:rFonts w:ascii="Times New Roman" w:hAnsi="Times New Roman" w:cs="Times New Roman"/>
          <w:sz w:val="24"/>
          <w:szCs w:val="24"/>
        </w:rPr>
        <w:t>-</w:t>
      </w:r>
      <w:r w:rsidRPr="000C62EC">
        <w:rPr>
          <w:rFonts w:ascii="Times New Roman" w:hAnsi="Times New Roman" w:cs="Times New Roman"/>
          <w:sz w:val="24"/>
          <w:szCs w:val="24"/>
        </w:rPr>
        <w:t xml:space="preserve">six percent of Pentecostals live in the Third World </w:t>
      </w:r>
      <w:r w:rsidR="000F1AF5">
        <w:rPr>
          <w:rFonts w:ascii="Times New Roman" w:hAnsi="Times New Roman" w:cs="Times New Roman"/>
          <w:sz w:val="24"/>
          <w:szCs w:val="24"/>
        </w:rPr>
        <w:t xml:space="preserve">of which </w:t>
      </w:r>
      <w:r w:rsidRPr="000C62EC">
        <w:rPr>
          <w:rFonts w:ascii="Times New Roman" w:hAnsi="Times New Roman" w:cs="Times New Roman"/>
          <w:sz w:val="24"/>
          <w:szCs w:val="24"/>
        </w:rPr>
        <w:t xml:space="preserve">87 percent are living in poverty. </w:t>
      </w:r>
      <w:r w:rsidR="000F1AF5">
        <w:rPr>
          <w:rFonts w:ascii="Times New Roman" w:hAnsi="Times New Roman" w:cs="Times New Roman"/>
          <w:sz w:val="24"/>
          <w:szCs w:val="24"/>
        </w:rPr>
        <w:t>It is also interesting to note that o</w:t>
      </w:r>
      <w:r w:rsidRPr="000C62EC">
        <w:rPr>
          <w:rFonts w:ascii="Times New Roman" w:hAnsi="Times New Roman" w:cs="Times New Roman"/>
          <w:sz w:val="24"/>
          <w:szCs w:val="24"/>
        </w:rPr>
        <w:t>nly 16.7 percent of Africans were Christians Africa in 1900, 63.2 percent of the population were Christians by 2010 and by 2025, it will be nearly 70 percent.</w:t>
      </w:r>
      <w:r w:rsidRPr="000C62EC">
        <w:rPr>
          <w:rStyle w:val="EndnoteReference"/>
          <w:rFonts w:ascii="Times New Roman" w:hAnsi="Times New Roman" w:cs="Times New Roman"/>
          <w:sz w:val="24"/>
          <w:szCs w:val="24"/>
        </w:rPr>
        <w:endnoteReference w:id="6"/>
      </w:r>
    </w:p>
    <w:p w14:paraId="733A73CB" w14:textId="2DB2C434"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Three factors seem to play a role</w:t>
      </w:r>
      <w:r w:rsidR="000F1AF5">
        <w:rPr>
          <w:rFonts w:ascii="Times New Roman" w:hAnsi="Times New Roman" w:cs="Times New Roman"/>
          <w:sz w:val="24"/>
          <w:szCs w:val="24"/>
        </w:rPr>
        <w:t xml:space="preserve"> in the popularity of the prosperity message</w:t>
      </w:r>
      <w:r w:rsidRPr="000C62EC">
        <w:rPr>
          <w:rFonts w:ascii="Times New Roman" w:hAnsi="Times New Roman" w:cs="Times New Roman"/>
          <w:sz w:val="24"/>
          <w:szCs w:val="24"/>
        </w:rPr>
        <w:t>: the origins of independent or charismatic network Christianity and its wide influence, also on African church leaders; the role played by the traditional African notion of prosperity in terms of the African worldview and African traditional religions; and its appeal to the deep longings of every human heart for peace, health, happiness, wealth, and prosperity.</w:t>
      </w:r>
      <w:r w:rsidRPr="000C62EC">
        <w:rPr>
          <w:rStyle w:val="EndnoteReference"/>
          <w:rFonts w:ascii="Times New Roman" w:hAnsi="Times New Roman" w:cs="Times New Roman"/>
          <w:sz w:val="24"/>
          <w:szCs w:val="24"/>
        </w:rPr>
        <w:endnoteReference w:id="7"/>
      </w:r>
      <w:r w:rsidRPr="000C62EC">
        <w:rPr>
          <w:rFonts w:ascii="Times New Roman" w:hAnsi="Times New Roman" w:cs="Times New Roman"/>
          <w:sz w:val="24"/>
          <w:szCs w:val="24"/>
        </w:rPr>
        <w:t xml:space="preserve"> </w:t>
      </w:r>
    </w:p>
    <w:p w14:paraId="4DF48C83" w14:textId="246395BE"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It is a </w:t>
      </w:r>
      <w:r w:rsidR="000F1AF5">
        <w:rPr>
          <w:rFonts w:ascii="Times New Roman" w:hAnsi="Times New Roman" w:cs="Times New Roman"/>
          <w:sz w:val="24"/>
          <w:szCs w:val="24"/>
        </w:rPr>
        <w:t>challenge</w:t>
      </w:r>
      <w:r w:rsidRPr="000C62EC">
        <w:rPr>
          <w:rFonts w:ascii="Times New Roman" w:hAnsi="Times New Roman" w:cs="Times New Roman"/>
          <w:sz w:val="24"/>
          <w:szCs w:val="24"/>
        </w:rPr>
        <w:t xml:space="preserve"> that the prosperity movement does not use or exercise a consistent theology, making it difficult to refer to a single definite theology of its own and requiring instead that we speak of speak of prosperity theologies.</w:t>
      </w:r>
      <w:r w:rsidRPr="000C62EC">
        <w:rPr>
          <w:rStyle w:val="EndnoteReference"/>
          <w:rFonts w:ascii="Times New Roman" w:hAnsi="Times New Roman" w:cs="Times New Roman"/>
          <w:sz w:val="24"/>
          <w:szCs w:val="24"/>
        </w:rPr>
        <w:endnoteReference w:id="8"/>
      </w:r>
      <w:r w:rsidRPr="000C62EC">
        <w:rPr>
          <w:rFonts w:ascii="Times New Roman" w:hAnsi="Times New Roman" w:cs="Times New Roman"/>
          <w:sz w:val="24"/>
          <w:szCs w:val="24"/>
        </w:rPr>
        <w:t xml:space="preserve"> The diversity in the prosperity message requires a distinction between a hard prosperity message that evaluates people’s faith by their immediate circumstances and a soft one that appraises believers with a gentler, more roundabout assessment. </w:t>
      </w:r>
    </w:p>
    <w:p w14:paraId="35554A70" w14:textId="6768E9A8" w:rsidR="00681697"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However, what is clear is that Africans’ prevailing interest in the prosperity gospel does not come exclusively from the influence of American prosperity teachers via mainly Nigeria</w:t>
      </w:r>
      <w:r w:rsidR="000F1AF5">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9"/>
      </w:r>
      <w:r w:rsidRPr="000C62EC">
        <w:rPr>
          <w:rFonts w:ascii="Times New Roman" w:hAnsi="Times New Roman" w:cs="Times New Roman"/>
          <w:sz w:val="24"/>
          <w:szCs w:val="24"/>
        </w:rPr>
        <w:t xml:space="preserve"> </w:t>
      </w:r>
      <w:r w:rsidR="000F1AF5">
        <w:rPr>
          <w:rFonts w:ascii="Times New Roman" w:hAnsi="Times New Roman" w:cs="Times New Roman"/>
          <w:sz w:val="24"/>
          <w:szCs w:val="24"/>
        </w:rPr>
        <w:t xml:space="preserve">It </w:t>
      </w:r>
      <w:r w:rsidRPr="000C62EC">
        <w:rPr>
          <w:rFonts w:ascii="Times New Roman" w:hAnsi="Times New Roman" w:cs="Times New Roman"/>
          <w:sz w:val="24"/>
          <w:szCs w:val="24"/>
        </w:rPr>
        <w:t xml:space="preserve">is also related to the African worldview and African traditional religion. Due to the abuse of colonial forces in their exploitation of natural resources to acquire their own wealth at the cost of indigenous people, Africans did not share in </w:t>
      </w:r>
      <w:r w:rsidR="000F1AF5">
        <w:rPr>
          <w:rFonts w:ascii="Times New Roman" w:hAnsi="Times New Roman" w:cs="Times New Roman"/>
          <w:sz w:val="24"/>
          <w:szCs w:val="24"/>
        </w:rPr>
        <w:t>the continent’s riches</w:t>
      </w:r>
      <w:r w:rsidRPr="000C62EC">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10"/>
      </w:r>
      <w:r w:rsidRPr="000C62EC">
        <w:rPr>
          <w:rFonts w:ascii="Times New Roman" w:hAnsi="Times New Roman" w:cs="Times New Roman"/>
          <w:sz w:val="24"/>
          <w:szCs w:val="24"/>
        </w:rPr>
        <w:t xml:space="preserve"> That is partly why liberalized Africans are interested in prosperity. </w:t>
      </w:r>
    </w:p>
    <w:p w14:paraId="3ED8B636" w14:textId="078FA396" w:rsidR="00E824EA" w:rsidRPr="00E824EA" w:rsidRDefault="00E824EA" w:rsidP="00E824EA">
      <w:pPr>
        <w:pStyle w:val="Heading1"/>
        <w:rPr>
          <w:sz w:val="24"/>
          <w:szCs w:val="24"/>
        </w:rPr>
      </w:pPr>
      <w:r w:rsidRPr="00E824EA">
        <w:rPr>
          <w:sz w:val="24"/>
          <w:szCs w:val="24"/>
        </w:rPr>
        <w:t>2.3 Forms of prosperity theology</w:t>
      </w:r>
    </w:p>
    <w:p w14:paraId="4E5D0089" w14:textId="77777777" w:rsidR="00E824EA"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Maria Frahm-Arp argues that prosperity theology developed into three different forms.</w:t>
      </w:r>
      <w:r w:rsidRPr="000C62EC">
        <w:rPr>
          <w:rStyle w:val="EndnoteReference"/>
          <w:rFonts w:ascii="Times New Roman" w:hAnsi="Times New Roman" w:cs="Times New Roman"/>
          <w:sz w:val="24"/>
          <w:szCs w:val="24"/>
        </w:rPr>
        <w:endnoteReference w:id="11"/>
      </w:r>
      <w:r w:rsidRPr="000C62EC">
        <w:rPr>
          <w:rFonts w:ascii="Times New Roman" w:hAnsi="Times New Roman" w:cs="Times New Roman"/>
          <w:sz w:val="24"/>
          <w:szCs w:val="24"/>
        </w:rPr>
        <w:t xml:space="preserve"> The first </w:t>
      </w:r>
      <w:r w:rsidR="00E824EA">
        <w:rPr>
          <w:rFonts w:ascii="Times New Roman" w:hAnsi="Times New Roman" w:cs="Times New Roman"/>
          <w:sz w:val="24"/>
          <w:szCs w:val="24"/>
        </w:rPr>
        <w:t>she calls</w:t>
      </w:r>
      <w:r w:rsidRPr="000C62EC">
        <w:rPr>
          <w:rFonts w:ascii="Times New Roman" w:hAnsi="Times New Roman" w:cs="Times New Roman"/>
          <w:sz w:val="24"/>
          <w:szCs w:val="24"/>
        </w:rPr>
        <w:t xml:space="preserve"> </w:t>
      </w:r>
      <w:r w:rsidR="00E824EA">
        <w:rPr>
          <w:rFonts w:ascii="Times New Roman" w:hAnsi="Times New Roman" w:cs="Times New Roman"/>
          <w:sz w:val="24"/>
          <w:szCs w:val="24"/>
        </w:rPr>
        <w:t>“</w:t>
      </w:r>
      <w:r w:rsidRPr="000C62EC">
        <w:rPr>
          <w:rFonts w:ascii="Times New Roman" w:hAnsi="Times New Roman" w:cs="Times New Roman"/>
          <w:sz w:val="24"/>
          <w:szCs w:val="24"/>
        </w:rPr>
        <w:t>abilities prosperity</w:t>
      </w:r>
      <w:r w:rsidR="00E824EA">
        <w:rPr>
          <w:rFonts w:ascii="Times New Roman" w:hAnsi="Times New Roman" w:cs="Times New Roman"/>
          <w:sz w:val="24"/>
          <w:szCs w:val="24"/>
        </w:rPr>
        <w:t>”</w:t>
      </w:r>
      <w:r w:rsidRPr="000C62EC">
        <w:rPr>
          <w:rFonts w:ascii="Times New Roman" w:hAnsi="Times New Roman" w:cs="Times New Roman"/>
          <w:sz w:val="24"/>
          <w:szCs w:val="24"/>
        </w:rPr>
        <w:t xml:space="preserve"> that </w:t>
      </w:r>
      <w:r w:rsidR="00E824EA">
        <w:rPr>
          <w:rFonts w:ascii="Times New Roman" w:hAnsi="Times New Roman" w:cs="Times New Roman"/>
          <w:sz w:val="24"/>
          <w:szCs w:val="24"/>
        </w:rPr>
        <w:t>t</w:t>
      </w:r>
      <w:r w:rsidRPr="000C62EC">
        <w:rPr>
          <w:rFonts w:ascii="Times New Roman" w:hAnsi="Times New Roman" w:cs="Times New Roman"/>
          <w:sz w:val="24"/>
          <w:szCs w:val="24"/>
        </w:rPr>
        <w:t>eaches that if Christians live according to biblical principles and work hard, then they will succeed in whatever they choose to do.</w:t>
      </w:r>
      <w:r w:rsidRPr="000C62EC">
        <w:rPr>
          <w:rStyle w:val="EndnoteReference"/>
          <w:rFonts w:ascii="Times New Roman" w:hAnsi="Times New Roman" w:cs="Times New Roman"/>
          <w:sz w:val="24"/>
          <w:szCs w:val="24"/>
        </w:rPr>
        <w:endnoteReference w:id="12"/>
      </w:r>
      <w:r w:rsidRPr="000C62EC">
        <w:rPr>
          <w:rFonts w:ascii="Times New Roman" w:hAnsi="Times New Roman" w:cs="Times New Roman"/>
          <w:sz w:val="24"/>
          <w:szCs w:val="24"/>
        </w:rPr>
        <w:t xml:space="preserve"> </w:t>
      </w:r>
      <w:r w:rsidR="00E824EA">
        <w:rPr>
          <w:rFonts w:ascii="Times New Roman" w:hAnsi="Times New Roman" w:cs="Times New Roman"/>
          <w:sz w:val="24"/>
          <w:szCs w:val="24"/>
        </w:rPr>
        <w:t>Many Christians support this view, that a good work ethic and integrity contribute to success in one’s professional life.</w:t>
      </w:r>
    </w:p>
    <w:p w14:paraId="4224FA97" w14:textId="15F9AEB5" w:rsidR="00E824EA"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 second strand, </w:t>
      </w:r>
      <w:r w:rsidR="00E824EA">
        <w:rPr>
          <w:rFonts w:ascii="Times New Roman" w:hAnsi="Times New Roman" w:cs="Times New Roman"/>
          <w:sz w:val="24"/>
          <w:szCs w:val="24"/>
        </w:rPr>
        <w:t>“</w:t>
      </w:r>
      <w:r w:rsidRPr="000C62EC">
        <w:rPr>
          <w:rFonts w:ascii="Times New Roman" w:hAnsi="Times New Roman" w:cs="Times New Roman"/>
          <w:sz w:val="24"/>
          <w:szCs w:val="24"/>
        </w:rPr>
        <w:t>progress prosperity,</w:t>
      </w:r>
      <w:r w:rsidR="00E824EA">
        <w:rPr>
          <w:rFonts w:ascii="Times New Roman" w:hAnsi="Times New Roman" w:cs="Times New Roman"/>
          <w:sz w:val="24"/>
          <w:szCs w:val="24"/>
        </w:rPr>
        <w:t>”</w:t>
      </w:r>
      <w:r w:rsidRPr="000C62EC">
        <w:rPr>
          <w:rFonts w:ascii="Times New Roman" w:hAnsi="Times New Roman" w:cs="Times New Roman"/>
          <w:sz w:val="24"/>
          <w:szCs w:val="24"/>
        </w:rPr>
        <w:t xml:space="preserve"> teaches that any small blessing or step of progress represents a form of prosperity, requiring believers to change their attitudes so that they can see things as they truly are and promoting an entrepreneurial mindset or spirit.</w:t>
      </w:r>
      <w:r w:rsidRPr="000C62EC">
        <w:rPr>
          <w:rStyle w:val="EndnoteReference"/>
          <w:rFonts w:ascii="Times New Roman" w:hAnsi="Times New Roman" w:cs="Times New Roman"/>
          <w:sz w:val="24"/>
          <w:szCs w:val="24"/>
        </w:rPr>
        <w:endnoteReference w:id="13"/>
      </w:r>
      <w:r w:rsidRPr="000C62EC">
        <w:rPr>
          <w:rFonts w:ascii="Times New Roman" w:hAnsi="Times New Roman" w:cs="Times New Roman"/>
          <w:sz w:val="24"/>
          <w:szCs w:val="24"/>
        </w:rPr>
        <w:t xml:space="preserve"> </w:t>
      </w:r>
      <w:r w:rsidR="00E824EA">
        <w:rPr>
          <w:rFonts w:ascii="Times New Roman" w:hAnsi="Times New Roman" w:cs="Times New Roman"/>
          <w:sz w:val="24"/>
          <w:szCs w:val="24"/>
        </w:rPr>
        <w:t>It propagates a change of perspective and contributes toward personal ambition to challenge existing employment challenges.</w:t>
      </w:r>
    </w:p>
    <w:p w14:paraId="7F361DD9" w14:textId="4F90E147" w:rsidR="00586483"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Lastly, </w:t>
      </w:r>
      <w:r w:rsidR="00E824EA">
        <w:rPr>
          <w:rFonts w:ascii="Times New Roman" w:hAnsi="Times New Roman" w:cs="Times New Roman"/>
          <w:sz w:val="24"/>
          <w:szCs w:val="24"/>
        </w:rPr>
        <w:t>“</w:t>
      </w:r>
      <w:r w:rsidRPr="000C62EC">
        <w:rPr>
          <w:rFonts w:ascii="Times New Roman" w:hAnsi="Times New Roman" w:cs="Times New Roman"/>
          <w:sz w:val="24"/>
          <w:szCs w:val="24"/>
        </w:rPr>
        <w:t>miracle prosperity theology</w:t>
      </w:r>
      <w:r w:rsidR="00E824EA">
        <w:rPr>
          <w:rFonts w:ascii="Times New Roman" w:hAnsi="Times New Roman" w:cs="Times New Roman"/>
          <w:sz w:val="24"/>
          <w:szCs w:val="24"/>
        </w:rPr>
        <w:t>”</w:t>
      </w:r>
      <w:r w:rsidRPr="000C62EC">
        <w:rPr>
          <w:rFonts w:ascii="Times New Roman" w:hAnsi="Times New Roman" w:cs="Times New Roman"/>
          <w:sz w:val="24"/>
          <w:szCs w:val="24"/>
        </w:rPr>
        <w:t xml:space="preserve"> teaches that prosperity can be achieved through miracles</w:t>
      </w:r>
      <w:r w:rsidR="00586483">
        <w:rPr>
          <w:rFonts w:ascii="Times New Roman" w:hAnsi="Times New Roman" w:cs="Times New Roman"/>
          <w:sz w:val="24"/>
          <w:szCs w:val="24"/>
        </w:rPr>
        <w:t xml:space="preserve"> that reflect God’s will for believers</w:t>
      </w:r>
      <w:r w:rsidRPr="000C62EC">
        <w:rPr>
          <w:rFonts w:ascii="Times New Roman" w:hAnsi="Times New Roman" w:cs="Times New Roman"/>
          <w:sz w:val="24"/>
          <w:szCs w:val="24"/>
        </w:rPr>
        <w:t xml:space="preserve">. </w:t>
      </w:r>
      <w:r w:rsidR="00586483">
        <w:rPr>
          <w:rFonts w:ascii="Times New Roman" w:hAnsi="Times New Roman" w:cs="Times New Roman"/>
          <w:sz w:val="24"/>
          <w:szCs w:val="24"/>
        </w:rPr>
        <w:t xml:space="preserve">In response to personally and communally (as a faith </w:t>
      </w:r>
      <w:r w:rsidR="00586483">
        <w:rPr>
          <w:rFonts w:ascii="Times New Roman" w:hAnsi="Times New Roman" w:cs="Times New Roman"/>
          <w:sz w:val="24"/>
          <w:szCs w:val="24"/>
        </w:rPr>
        <w:lastRenderedPageBreak/>
        <w:t xml:space="preserve">community) vanquishing </w:t>
      </w:r>
      <w:r w:rsidRPr="000C62EC">
        <w:rPr>
          <w:rFonts w:ascii="Times New Roman" w:hAnsi="Times New Roman" w:cs="Times New Roman"/>
          <w:sz w:val="24"/>
          <w:szCs w:val="24"/>
        </w:rPr>
        <w:t xml:space="preserve">the devil, God </w:t>
      </w:r>
      <w:r w:rsidR="00586483">
        <w:rPr>
          <w:rFonts w:ascii="Times New Roman" w:hAnsi="Times New Roman" w:cs="Times New Roman"/>
          <w:sz w:val="24"/>
          <w:szCs w:val="24"/>
        </w:rPr>
        <w:t>will</w:t>
      </w:r>
      <w:r w:rsidRPr="000C62EC">
        <w:rPr>
          <w:rFonts w:ascii="Times New Roman" w:hAnsi="Times New Roman" w:cs="Times New Roman"/>
          <w:sz w:val="24"/>
          <w:szCs w:val="24"/>
        </w:rPr>
        <w:t xml:space="preserve"> perform miracles. </w:t>
      </w:r>
      <w:r w:rsidR="00586483">
        <w:rPr>
          <w:rFonts w:ascii="Times New Roman" w:hAnsi="Times New Roman" w:cs="Times New Roman"/>
          <w:sz w:val="24"/>
          <w:szCs w:val="24"/>
        </w:rPr>
        <w:t xml:space="preserve">By </w:t>
      </w:r>
      <w:r w:rsidR="00586483" w:rsidRPr="000C62EC">
        <w:rPr>
          <w:rFonts w:ascii="Times New Roman" w:hAnsi="Times New Roman" w:cs="Times New Roman"/>
          <w:sz w:val="24"/>
          <w:szCs w:val="24"/>
        </w:rPr>
        <w:t>applying God’s laws of faith, as taught by the Faith gospel</w:t>
      </w:r>
      <w:r w:rsidR="00586483">
        <w:rPr>
          <w:rFonts w:ascii="Times New Roman" w:hAnsi="Times New Roman" w:cs="Times New Roman"/>
          <w:sz w:val="24"/>
          <w:szCs w:val="24"/>
        </w:rPr>
        <w:t>,</w:t>
      </w:r>
      <w:r w:rsidR="00586483" w:rsidRPr="000C62EC">
        <w:rPr>
          <w:rFonts w:ascii="Times New Roman" w:hAnsi="Times New Roman" w:cs="Times New Roman"/>
          <w:sz w:val="24"/>
          <w:szCs w:val="24"/>
        </w:rPr>
        <w:t xml:space="preserve"> </w:t>
      </w:r>
      <w:r w:rsidR="00586483">
        <w:rPr>
          <w:rFonts w:ascii="Times New Roman" w:hAnsi="Times New Roman" w:cs="Times New Roman"/>
          <w:sz w:val="24"/>
          <w:szCs w:val="24"/>
        </w:rPr>
        <w:t>m</w:t>
      </w:r>
      <w:r w:rsidRPr="000C62EC">
        <w:rPr>
          <w:rFonts w:ascii="Times New Roman" w:hAnsi="Times New Roman" w:cs="Times New Roman"/>
          <w:sz w:val="24"/>
          <w:szCs w:val="24"/>
        </w:rPr>
        <w:t xml:space="preserve">iraculous </w:t>
      </w:r>
      <w:proofErr w:type="gramStart"/>
      <w:r w:rsidRPr="000C62EC">
        <w:rPr>
          <w:rFonts w:ascii="Times New Roman" w:hAnsi="Times New Roman" w:cs="Times New Roman"/>
          <w:sz w:val="24"/>
          <w:szCs w:val="24"/>
        </w:rPr>
        <w:t>wealth</w:t>
      </w:r>
      <w:proofErr w:type="gramEnd"/>
      <w:r w:rsidRPr="000C62EC">
        <w:rPr>
          <w:rFonts w:ascii="Times New Roman" w:hAnsi="Times New Roman" w:cs="Times New Roman"/>
          <w:sz w:val="24"/>
          <w:szCs w:val="24"/>
        </w:rPr>
        <w:t xml:space="preserve"> and health </w:t>
      </w:r>
      <w:r w:rsidR="00586483">
        <w:rPr>
          <w:rFonts w:ascii="Times New Roman" w:hAnsi="Times New Roman" w:cs="Times New Roman"/>
          <w:sz w:val="24"/>
          <w:szCs w:val="24"/>
        </w:rPr>
        <w:t>result in a mechanical manner</w:t>
      </w:r>
      <w:r w:rsidRPr="000C62EC">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14"/>
      </w:r>
      <w:r w:rsidRPr="000C62EC">
        <w:rPr>
          <w:rFonts w:ascii="Times New Roman" w:hAnsi="Times New Roman" w:cs="Times New Roman"/>
          <w:sz w:val="24"/>
          <w:szCs w:val="24"/>
        </w:rPr>
        <w:t xml:space="preserve"> </w:t>
      </w:r>
      <w:r w:rsidR="00586483">
        <w:rPr>
          <w:rFonts w:ascii="Times New Roman" w:hAnsi="Times New Roman" w:cs="Times New Roman"/>
          <w:sz w:val="24"/>
          <w:szCs w:val="24"/>
        </w:rPr>
        <w:t>Commitment to the faith principles always leads to health, professional success and prosperity. It forces God to fulfil the divine promises of blessings.</w:t>
      </w:r>
    </w:p>
    <w:p w14:paraId="5AF55136" w14:textId="439ECC45" w:rsidR="00681697"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All prosperity theologies also preach the centrality of tithing and giving generously, or </w:t>
      </w:r>
      <w:r w:rsidR="00586483">
        <w:rPr>
          <w:rFonts w:ascii="Times New Roman" w:hAnsi="Times New Roman" w:cs="Times New Roman"/>
          <w:sz w:val="24"/>
          <w:szCs w:val="24"/>
        </w:rPr>
        <w:t>“</w:t>
      </w:r>
      <w:r w:rsidRPr="000C62EC">
        <w:rPr>
          <w:rFonts w:ascii="Times New Roman" w:hAnsi="Times New Roman" w:cs="Times New Roman"/>
          <w:sz w:val="24"/>
          <w:szCs w:val="24"/>
        </w:rPr>
        <w:t>excess giving</w:t>
      </w:r>
      <w:r w:rsidR="00586483">
        <w:rPr>
          <w:rFonts w:ascii="Times New Roman" w:hAnsi="Times New Roman" w:cs="Times New Roman"/>
          <w:sz w:val="24"/>
          <w:szCs w:val="24"/>
        </w:rPr>
        <w:t>,” as some refer to it,</w:t>
      </w:r>
      <w:r w:rsidRPr="000C62EC">
        <w:rPr>
          <w:rFonts w:ascii="Times New Roman" w:hAnsi="Times New Roman" w:cs="Times New Roman"/>
          <w:sz w:val="24"/>
          <w:szCs w:val="24"/>
        </w:rPr>
        <w:t xml:space="preserve"> as a means of winning God’s </w:t>
      </w:r>
      <w:proofErr w:type="spellStart"/>
      <w:r w:rsidRPr="000C62EC">
        <w:rPr>
          <w:rFonts w:ascii="Times New Roman" w:hAnsi="Times New Roman" w:cs="Times New Roman"/>
          <w:sz w:val="24"/>
          <w:szCs w:val="24"/>
        </w:rPr>
        <w:t>favor</w:t>
      </w:r>
      <w:proofErr w:type="spellEnd"/>
      <w:r w:rsidRPr="000C62EC">
        <w:rPr>
          <w:rFonts w:ascii="Times New Roman" w:hAnsi="Times New Roman" w:cs="Times New Roman"/>
          <w:sz w:val="24"/>
          <w:szCs w:val="24"/>
        </w:rPr>
        <w:t xml:space="preserve"> and blessing.</w:t>
      </w:r>
      <w:r w:rsidR="00836D6D">
        <w:rPr>
          <w:rFonts w:ascii="Times New Roman" w:hAnsi="Times New Roman" w:cs="Times New Roman"/>
          <w:sz w:val="24"/>
          <w:szCs w:val="24"/>
        </w:rPr>
        <w:t xml:space="preserve"> For instance, Timothy O’Malley states that giving in excess is at the heart of Christian life and based on Jesus’ sacrifice on the cross.</w:t>
      </w:r>
      <w:r w:rsidR="00836D6D">
        <w:rPr>
          <w:rStyle w:val="EndnoteReference"/>
          <w:rFonts w:ascii="Times New Roman" w:hAnsi="Times New Roman" w:cs="Times New Roman"/>
          <w:sz w:val="24"/>
          <w:szCs w:val="24"/>
        </w:rPr>
        <w:endnoteReference w:id="15"/>
      </w:r>
      <w:r w:rsidR="00836D6D">
        <w:rPr>
          <w:rFonts w:ascii="Times New Roman" w:hAnsi="Times New Roman" w:cs="Times New Roman"/>
          <w:sz w:val="24"/>
          <w:szCs w:val="24"/>
        </w:rPr>
        <w:t xml:space="preserve"> As a result of such living, believers share in the resurrection life of Jesus, consisting</w:t>
      </w:r>
      <w:r w:rsidR="00FD4956">
        <w:rPr>
          <w:rFonts w:ascii="Times New Roman" w:hAnsi="Times New Roman" w:cs="Times New Roman"/>
          <w:sz w:val="24"/>
          <w:szCs w:val="24"/>
        </w:rPr>
        <w:t xml:space="preserve"> of every blessing conceivable.</w:t>
      </w:r>
    </w:p>
    <w:p w14:paraId="56937DD2" w14:textId="493A4273" w:rsidR="00681697" w:rsidRPr="000C62EC" w:rsidRDefault="00681697"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2.2</w:t>
      </w:r>
      <w:r w:rsidRPr="000C62EC">
        <w:rPr>
          <w:rFonts w:ascii="Times New Roman" w:hAnsi="Times New Roman" w:cs="Times New Roman"/>
          <w:sz w:val="24"/>
          <w:szCs w:val="24"/>
        </w:rPr>
        <w:tab/>
        <w:t>Prosperity theology in Africa</w:t>
      </w:r>
    </w:p>
    <w:p w14:paraId="32F0E9A5" w14:textId="239A5CD0"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Prosperity theology in Africa comprises a synthesis of American materialism characterized by profligate consumption as a status symbol of wealth and self-worth</w:t>
      </w:r>
      <w:r w:rsidRPr="000C62EC">
        <w:rPr>
          <w:rStyle w:val="EndnoteReference"/>
          <w:rFonts w:ascii="Times New Roman" w:hAnsi="Times New Roman" w:cs="Times New Roman"/>
          <w:sz w:val="24"/>
          <w:szCs w:val="24"/>
        </w:rPr>
        <w:endnoteReference w:id="16"/>
      </w:r>
      <w:r w:rsidRPr="000C62EC">
        <w:rPr>
          <w:rFonts w:ascii="Times New Roman" w:hAnsi="Times New Roman" w:cs="Times New Roman"/>
          <w:sz w:val="24"/>
          <w:szCs w:val="24"/>
        </w:rPr>
        <w:t xml:space="preserve"> and Africa’s traditional religious imagination of fertility, abundance, and wholeness, explaining the attraction of the prosperity gospel for Africans. </w:t>
      </w:r>
    </w:p>
    <w:p w14:paraId="73E76D34" w14:textId="1838F2F7" w:rsidR="00681697" w:rsidRPr="000C62EC" w:rsidRDefault="00FD4956"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Conrad Mbewe argues that </w:t>
      </w:r>
      <w:r w:rsidR="00681697" w:rsidRPr="000C62EC">
        <w:rPr>
          <w:rFonts w:ascii="Times New Roman" w:hAnsi="Times New Roman" w:cs="Times New Roman"/>
          <w:sz w:val="24"/>
          <w:szCs w:val="24"/>
        </w:rPr>
        <w:t>Neo-Pentecostal pastors act in the African imagination as the counterpart of the witchdoctors, offering spiritual protection and deliverance from bad luck.</w:t>
      </w:r>
      <w:r w:rsidR="00681697" w:rsidRPr="000C62EC">
        <w:rPr>
          <w:rStyle w:val="EndnoteReference"/>
          <w:rFonts w:ascii="Times New Roman" w:hAnsi="Times New Roman" w:cs="Times New Roman"/>
          <w:sz w:val="24"/>
          <w:szCs w:val="24"/>
        </w:rPr>
        <w:endnoteReference w:id="17"/>
      </w:r>
      <w:r w:rsidR="00681697" w:rsidRPr="000C62EC">
        <w:rPr>
          <w:rFonts w:ascii="Times New Roman" w:hAnsi="Times New Roman" w:cs="Times New Roman"/>
          <w:sz w:val="24"/>
          <w:szCs w:val="24"/>
        </w:rPr>
        <w:t xml:space="preserve"> As a result, Africans do not challenge the financial and emotional abuse of charismatic preachers because of the ancient dangers of speaking out against a powerful </w:t>
      </w:r>
      <w:proofErr w:type="spellStart"/>
      <w:r w:rsidR="00681697" w:rsidRPr="00FD4956">
        <w:rPr>
          <w:rFonts w:ascii="Times New Roman" w:hAnsi="Times New Roman" w:cs="Times New Roman"/>
          <w:i/>
          <w:iCs/>
          <w:sz w:val="24"/>
          <w:szCs w:val="24"/>
        </w:rPr>
        <w:t>sangoma</w:t>
      </w:r>
      <w:proofErr w:type="spellEnd"/>
      <w:r w:rsidR="00681697" w:rsidRPr="000C62EC">
        <w:rPr>
          <w:rFonts w:ascii="Times New Roman" w:hAnsi="Times New Roman" w:cs="Times New Roman"/>
          <w:sz w:val="24"/>
          <w:szCs w:val="24"/>
        </w:rPr>
        <w:t xml:space="preserve">. Neo-Pentecostalism </w:t>
      </w:r>
      <w:r>
        <w:rPr>
          <w:rFonts w:ascii="Times New Roman" w:hAnsi="Times New Roman" w:cs="Times New Roman"/>
          <w:sz w:val="24"/>
          <w:szCs w:val="24"/>
        </w:rPr>
        <w:t>especially</w:t>
      </w:r>
      <w:r w:rsidR="00681697" w:rsidRPr="000C62EC">
        <w:rPr>
          <w:rFonts w:ascii="Times New Roman" w:hAnsi="Times New Roman" w:cs="Times New Roman"/>
          <w:sz w:val="24"/>
          <w:szCs w:val="24"/>
        </w:rPr>
        <w:t xml:space="preserve"> appeals to Africa’s upwardly mobile youth with its charismatic</w:t>
      </w:r>
      <w:r>
        <w:rPr>
          <w:rFonts w:ascii="Times New Roman" w:hAnsi="Times New Roman" w:cs="Times New Roman"/>
          <w:sz w:val="24"/>
          <w:szCs w:val="24"/>
        </w:rPr>
        <w:t>,</w:t>
      </w:r>
      <w:r w:rsidR="00681697" w:rsidRPr="000C62EC">
        <w:rPr>
          <w:rFonts w:ascii="Times New Roman" w:hAnsi="Times New Roman" w:cs="Times New Roman"/>
          <w:sz w:val="24"/>
          <w:szCs w:val="24"/>
        </w:rPr>
        <w:t xml:space="preserve"> </w:t>
      </w:r>
      <w:proofErr w:type="gramStart"/>
      <w:r>
        <w:rPr>
          <w:rFonts w:ascii="Times New Roman" w:hAnsi="Times New Roman" w:cs="Times New Roman"/>
          <w:sz w:val="24"/>
          <w:szCs w:val="24"/>
        </w:rPr>
        <w:t>successful</w:t>
      </w:r>
      <w:proofErr w:type="gramEnd"/>
      <w:r>
        <w:rPr>
          <w:rFonts w:ascii="Times New Roman" w:hAnsi="Times New Roman" w:cs="Times New Roman"/>
          <w:sz w:val="24"/>
          <w:szCs w:val="24"/>
        </w:rPr>
        <w:t xml:space="preserve"> and wealthy </w:t>
      </w:r>
      <w:r w:rsidR="00681697" w:rsidRPr="000C62EC">
        <w:rPr>
          <w:rFonts w:ascii="Times New Roman" w:hAnsi="Times New Roman" w:cs="Times New Roman"/>
          <w:sz w:val="24"/>
          <w:szCs w:val="24"/>
        </w:rPr>
        <w:t>leaders, expressive and exuberant worship style and high amperage gospel music, and the innovative appropriation of modern media technologies.</w:t>
      </w:r>
      <w:r w:rsidR="00681697" w:rsidRPr="000C62EC">
        <w:rPr>
          <w:rStyle w:val="EndnoteReference"/>
          <w:rFonts w:ascii="Times New Roman" w:hAnsi="Times New Roman" w:cs="Times New Roman"/>
          <w:sz w:val="24"/>
          <w:szCs w:val="24"/>
        </w:rPr>
        <w:endnoteReference w:id="18"/>
      </w:r>
    </w:p>
    <w:p w14:paraId="1AA219C9" w14:textId="06B2011D"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An integral element is the movement’s prophets who claim a unique relationship with God </w:t>
      </w:r>
      <w:r w:rsidR="00FD4956">
        <w:rPr>
          <w:rFonts w:ascii="Times New Roman" w:hAnsi="Times New Roman" w:cs="Times New Roman"/>
          <w:sz w:val="24"/>
          <w:szCs w:val="24"/>
        </w:rPr>
        <w:t>that results in unique</w:t>
      </w:r>
      <w:r w:rsidRPr="000C62EC">
        <w:rPr>
          <w:rFonts w:ascii="Times New Roman" w:hAnsi="Times New Roman" w:cs="Times New Roman"/>
          <w:sz w:val="24"/>
          <w:szCs w:val="24"/>
        </w:rPr>
        <w:t xml:space="preserve"> revealed knowledge </w:t>
      </w:r>
      <w:r w:rsidR="00FD4956">
        <w:rPr>
          <w:rFonts w:ascii="Times New Roman" w:hAnsi="Times New Roman" w:cs="Times New Roman"/>
          <w:sz w:val="24"/>
          <w:szCs w:val="24"/>
        </w:rPr>
        <w:t xml:space="preserve">and empowers </w:t>
      </w:r>
      <w:r w:rsidRPr="000C62EC">
        <w:rPr>
          <w:rFonts w:ascii="Times New Roman" w:hAnsi="Times New Roman" w:cs="Times New Roman"/>
          <w:sz w:val="24"/>
          <w:szCs w:val="24"/>
        </w:rPr>
        <w:t>them to deliver divine messages and effect healing.</w:t>
      </w:r>
      <w:r w:rsidRPr="000C62EC">
        <w:rPr>
          <w:rStyle w:val="EndnoteReference"/>
          <w:rFonts w:ascii="Times New Roman" w:hAnsi="Times New Roman" w:cs="Times New Roman"/>
          <w:sz w:val="24"/>
          <w:szCs w:val="24"/>
        </w:rPr>
        <w:endnoteReference w:id="19"/>
      </w:r>
      <w:r w:rsidRPr="000C62EC">
        <w:rPr>
          <w:rFonts w:ascii="Times New Roman" w:hAnsi="Times New Roman" w:cs="Times New Roman"/>
          <w:sz w:val="24"/>
          <w:szCs w:val="24"/>
        </w:rPr>
        <w:t xml:space="preserve"> Because of their special gifts, they are unchallengeable. As a result, </w:t>
      </w:r>
      <w:r w:rsidR="00FD4956">
        <w:rPr>
          <w:rFonts w:ascii="Times New Roman" w:hAnsi="Times New Roman" w:cs="Times New Roman"/>
          <w:sz w:val="24"/>
          <w:szCs w:val="24"/>
        </w:rPr>
        <w:t xml:space="preserve">Paul Gifford </w:t>
      </w:r>
      <w:r w:rsidR="00FD4956">
        <w:rPr>
          <w:rFonts w:ascii="Times New Roman" w:hAnsi="Times New Roman" w:cs="Times New Roman"/>
          <w:sz w:val="24"/>
          <w:szCs w:val="24"/>
        </w:rPr>
        <w:lastRenderedPageBreak/>
        <w:t xml:space="preserve">argues that </w:t>
      </w:r>
      <w:r w:rsidRPr="000C62EC">
        <w:rPr>
          <w:rFonts w:ascii="Times New Roman" w:hAnsi="Times New Roman" w:cs="Times New Roman"/>
          <w:sz w:val="24"/>
          <w:szCs w:val="24"/>
        </w:rPr>
        <w:t xml:space="preserve">these churches </w:t>
      </w:r>
      <w:r w:rsidR="00FD4956">
        <w:rPr>
          <w:rFonts w:ascii="Times New Roman" w:hAnsi="Times New Roman" w:cs="Times New Roman"/>
          <w:sz w:val="24"/>
          <w:szCs w:val="24"/>
        </w:rPr>
        <w:t>function as</w:t>
      </w:r>
      <w:r w:rsidRPr="000C62EC">
        <w:rPr>
          <w:rFonts w:ascii="Times New Roman" w:hAnsi="Times New Roman" w:cs="Times New Roman"/>
          <w:sz w:val="24"/>
          <w:szCs w:val="24"/>
        </w:rPr>
        <w:t xml:space="preserve"> associations of clients of a particular “man of God” or patronages.</w:t>
      </w:r>
      <w:r w:rsidRPr="000C62EC">
        <w:rPr>
          <w:rStyle w:val="EndnoteReference"/>
          <w:rFonts w:ascii="Times New Roman" w:hAnsi="Times New Roman" w:cs="Times New Roman"/>
          <w:sz w:val="24"/>
          <w:szCs w:val="24"/>
        </w:rPr>
        <w:endnoteReference w:id="20"/>
      </w:r>
      <w:r w:rsidRPr="000C62EC">
        <w:rPr>
          <w:rFonts w:ascii="Times New Roman" w:hAnsi="Times New Roman" w:cs="Times New Roman"/>
          <w:sz w:val="24"/>
          <w:szCs w:val="24"/>
        </w:rPr>
        <w:t xml:space="preserve"> </w:t>
      </w:r>
    </w:p>
    <w:p w14:paraId="4B7524CF" w14:textId="731F4371"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At times, some church members in poverty are juxtaposed with the affluence prophets display to prove the success of their theology, that God blesses believers with prosperity. Ironically some prophets live in luxury while their adherents spend their lives in slums.</w:t>
      </w:r>
    </w:p>
    <w:p w14:paraId="171BF045" w14:textId="704CFD3D"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The prosperity gospel </w:t>
      </w:r>
      <w:r w:rsidR="00FD4956" w:rsidRPr="000C62EC">
        <w:rPr>
          <w:rFonts w:ascii="Times New Roman" w:hAnsi="Times New Roman" w:cs="Times New Roman"/>
          <w:sz w:val="24"/>
          <w:szCs w:val="24"/>
        </w:rPr>
        <w:t>valorises</w:t>
      </w:r>
      <w:r w:rsidRPr="000C62EC">
        <w:rPr>
          <w:rFonts w:ascii="Times New Roman" w:hAnsi="Times New Roman" w:cs="Times New Roman"/>
          <w:sz w:val="24"/>
          <w:szCs w:val="24"/>
        </w:rPr>
        <w:t xml:space="preserve"> many Africans’ nostalgic material aspirations. Lifestyles of conspicuous consumption represent an embodiment of prosperity.</w:t>
      </w:r>
      <w:r w:rsidRPr="000C62EC">
        <w:rPr>
          <w:rStyle w:val="EndnoteReference"/>
          <w:rFonts w:ascii="Times New Roman" w:hAnsi="Times New Roman" w:cs="Times New Roman"/>
          <w:sz w:val="24"/>
          <w:szCs w:val="24"/>
        </w:rPr>
        <w:endnoteReference w:id="21"/>
      </w:r>
      <w:r w:rsidRPr="000C62EC">
        <w:rPr>
          <w:rFonts w:ascii="Times New Roman" w:hAnsi="Times New Roman" w:cs="Times New Roman"/>
          <w:sz w:val="24"/>
          <w:szCs w:val="24"/>
        </w:rPr>
        <w:t xml:space="preserve"> Large parts of Africa are characterized by protracted economic malaise, and the prosperity gospel creates a culture of self-belief, optimism, and dreams of a better life </w:t>
      </w:r>
      <w:r w:rsidR="00FD4956">
        <w:rPr>
          <w:rFonts w:ascii="Times New Roman" w:hAnsi="Times New Roman" w:cs="Times New Roman"/>
          <w:sz w:val="24"/>
          <w:szCs w:val="24"/>
        </w:rPr>
        <w:t>characterised by</w:t>
      </w:r>
      <w:r w:rsidRPr="000C62EC">
        <w:rPr>
          <w:rFonts w:ascii="Times New Roman" w:hAnsi="Times New Roman" w:cs="Times New Roman"/>
          <w:sz w:val="24"/>
          <w:szCs w:val="24"/>
        </w:rPr>
        <w:t xml:space="preserve"> expensive high-tech gadgets, etc. As a result, prosperity is hegemonic and counter-hegemonic </w:t>
      </w:r>
      <w:r w:rsidR="00FD4956">
        <w:rPr>
          <w:rFonts w:ascii="Times New Roman" w:hAnsi="Times New Roman" w:cs="Times New Roman"/>
          <w:sz w:val="24"/>
          <w:szCs w:val="24"/>
        </w:rPr>
        <w:t xml:space="preserve">simultaneously </w:t>
      </w:r>
      <w:r w:rsidRPr="000C62EC">
        <w:rPr>
          <w:rFonts w:ascii="Times New Roman" w:hAnsi="Times New Roman" w:cs="Times New Roman"/>
          <w:sz w:val="24"/>
          <w:szCs w:val="24"/>
        </w:rPr>
        <w:t xml:space="preserve">by endorsing and questioning dominant social reality framings. </w:t>
      </w:r>
    </w:p>
    <w:p w14:paraId="116B2A15" w14:textId="5A799D98"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Although it is akin to Pentecostalism, the prosperity message, way of governance through authoritarian structures of apostles, the significant role that prophets play, and their hierarchical nature distinguishes </w:t>
      </w:r>
      <w:r w:rsidR="00FD4956">
        <w:rPr>
          <w:rFonts w:ascii="Times New Roman" w:hAnsi="Times New Roman" w:cs="Times New Roman"/>
          <w:sz w:val="24"/>
          <w:szCs w:val="24"/>
        </w:rPr>
        <w:t>Neo-Pentecostalism</w:t>
      </w:r>
      <w:r w:rsidRPr="000C62EC">
        <w:rPr>
          <w:rFonts w:ascii="Times New Roman" w:hAnsi="Times New Roman" w:cs="Times New Roman"/>
          <w:sz w:val="24"/>
          <w:szCs w:val="24"/>
        </w:rPr>
        <w:t xml:space="preserve"> from traditional Pentecostalism. </w:t>
      </w:r>
    </w:p>
    <w:p w14:paraId="27000A94" w14:textId="393CA8FC" w:rsidR="00681697" w:rsidRPr="000C62EC" w:rsidRDefault="00FD4956"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A last issue is that p</w:t>
      </w:r>
      <w:r w:rsidR="00681697" w:rsidRPr="000C62EC">
        <w:rPr>
          <w:rFonts w:ascii="Times New Roman" w:hAnsi="Times New Roman" w:cs="Times New Roman"/>
          <w:sz w:val="24"/>
          <w:szCs w:val="24"/>
        </w:rPr>
        <w:t>rosecuting authorities in Africa increasingly scrutini</w:t>
      </w:r>
      <w:r>
        <w:rPr>
          <w:rFonts w:ascii="Times New Roman" w:hAnsi="Times New Roman" w:cs="Times New Roman"/>
          <w:sz w:val="24"/>
          <w:szCs w:val="24"/>
        </w:rPr>
        <w:t>s</w:t>
      </w:r>
      <w:r w:rsidR="00681697" w:rsidRPr="000C62EC">
        <w:rPr>
          <w:rFonts w:ascii="Times New Roman" w:hAnsi="Times New Roman" w:cs="Times New Roman"/>
          <w:sz w:val="24"/>
          <w:szCs w:val="24"/>
        </w:rPr>
        <w:t>e certain abuses that occurred among Neo-Pentecostals such as the eating of grass to “be closer to God”,</w:t>
      </w:r>
      <w:r w:rsidR="00681697" w:rsidRPr="000C62EC">
        <w:rPr>
          <w:rStyle w:val="EndnoteReference"/>
          <w:rFonts w:ascii="Times New Roman" w:hAnsi="Times New Roman" w:cs="Times New Roman"/>
          <w:sz w:val="24"/>
          <w:szCs w:val="24"/>
        </w:rPr>
        <w:endnoteReference w:id="22"/>
      </w:r>
      <w:r w:rsidR="00681697" w:rsidRPr="000C62EC">
        <w:rPr>
          <w:rFonts w:ascii="Times New Roman" w:hAnsi="Times New Roman" w:cs="Times New Roman"/>
          <w:sz w:val="24"/>
          <w:szCs w:val="24"/>
        </w:rPr>
        <w:t xml:space="preserve"> telling people to sleep and then ordering other congregants to slap those that were asleep and trample on them, feeding church members flowers,</w:t>
      </w:r>
      <w:r w:rsidR="00681697" w:rsidRPr="000C62EC">
        <w:rPr>
          <w:rStyle w:val="EndnoteReference"/>
          <w:rFonts w:ascii="Times New Roman" w:hAnsi="Times New Roman" w:cs="Times New Roman"/>
          <w:sz w:val="24"/>
          <w:szCs w:val="24"/>
        </w:rPr>
        <w:endnoteReference w:id="23"/>
      </w:r>
      <w:r w:rsidR="00681697" w:rsidRPr="000C62EC">
        <w:rPr>
          <w:rFonts w:ascii="Times New Roman" w:hAnsi="Times New Roman" w:cs="Times New Roman"/>
          <w:sz w:val="24"/>
          <w:szCs w:val="24"/>
        </w:rPr>
        <w:t xml:space="preserve"> encouraging them to drink petrol,</w:t>
      </w:r>
      <w:r w:rsidR="00681697" w:rsidRPr="000C62EC">
        <w:rPr>
          <w:rStyle w:val="EndnoteReference"/>
          <w:rFonts w:ascii="Times New Roman" w:hAnsi="Times New Roman" w:cs="Times New Roman"/>
          <w:sz w:val="24"/>
          <w:szCs w:val="24"/>
        </w:rPr>
        <w:endnoteReference w:id="24"/>
      </w:r>
      <w:r w:rsidR="00681697" w:rsidRPr="000C62EC">
        <w:rPr>
          <w:rFonts w:ascii="Times New Roman" w:hAnsi="Times New Roman" w:cs="Times New Roman"/>
          <w:sz w:val="24"/>
          <w:szCs w:val="24"/>
        </w:rPr>
        <w:t xml:space="preserve"> spraying people with a pesticide,</w:t>
      </w:r>
      <w:r w:rsidR="00681697" w:rsidRPr="000C62EC">
        <w:rPr>
          <w:rStyle w:val="EndnoteReference"/>
          <w:rFonts w:ascii="Times New Roman" w:hAnsi="Times New Roman" w:cs="Times New Roman"/>
          <w:sz w:val="24"/>
          <w:szCs w:val="24"/>
        </w:rPr>
        <w:endnoteReference w:id="25"/>
      </w:r>
      <w:r w:rsidR="00681697" w:rsidRPr="000C62EC">
        <w:rPr>
          <w:rFonts w:ascii="Times New Roman" w:hAnsi="Times New Roman" w:cs="Times New Roman"/>
          <w:sz w:val="24"/>
          <w:szCs w:val="24"/>
        </w:rPr>
        <w:t xml:space="preserve"> staging a resurrection from the dead,</w:t>
      </w:r>
      <w:r w:rsidR="00681697" w:rsidRPr="000C62EC">
        <w:rPr>
          <w:rStyle w:val="EndnoteReference"/>
          <w:rFonts w:ascii="Times New Roman" w:hAnsi="Times New Roman" w:cs="Times New Roman"/>
          <w:sz w:val="24"/>
          <w:szCs w:val="24"/>
        </w:rPr>
        <w:endnoteReference w:id="26"/>
      </w:r>
      <w:r w:rsidR="00681697" w:rsidRPr="000C62EC">
        <w:rPr>
          <w:rFonts w:ascii="Times New Roman" w:hAnsi="Times New Roman" w:cs="Times New Roman"/>
          <w:sz w:val="24"/>
          <w:szCs w:val="24"/>
        </w:rPr>
        <w:t xml:space="preserve"> and raping young girls while Timothy </w:t>
      </w:r>
      <w:proofErr w:type="spellStart"/>
      <w:r w:rsidR="00681697" w:rsidRPr="000C62EC">
        <w:rPr>
          <w:rFonts w:ascii="Times New Roman" w:hAnsi="Times New Roman" w:cs="Times New Roman"/>
          <w:sz w:val="24"/>
          <w:szCs w:val="24"/>
        </w:rPr>
        <w:t>Omotos</w:t>
      </w:r>
      <w:r w:rsidR="00DB1BFF">
        <w:rPr>
          <w:rFonts w:ascii="Times New Roman" w:hAnsi="Times New Roman" w:cs="Times New Roman"/>
          <w:sz w:val="24"/>
          <w:szCs w:val="24"/>
        </w:rPr>
        <w:t>o</w:t>
      </w:r>
      <w:proofErr w:type="spellEnd"/>
      <w:r w:rsidR="00681697" w:rsidRPr="000C62EC">
        <w:rPr>
          <w:rFonts w:ascii="Times New Roman" w:hAnsi="Times New Roman" w:cs="Times New Roman"/>
          <w:sz w:val="24"/>
          <w:szCs w:val="24"/>
        </w:rPr>
        <w:t xml:space="preserve"> </w:t>
      </w:r>
      <w:r w:rsidR="00DB1BFF">
        <w:rPr>
          <w:rFonts w:ascii="Times New Roman" w:hAnsi="Times New Roman" w:cs="Times New Roman"/>
          <w:sz w:val="24"/>
          <w:szCs w:val="24"/>
        </w:rPr>
        <w:t xml:space="preserve">and </w:t>
      </w:r>
      <w:proofErr w:type="spellStart"/>
      <w:r w:rsidR="00DB1BFF">
        <w:rPr>
          <w:rFonts w:ascii="Times New Roman" w:hAnsi="Times New Roman" w:cs="Times New Roman"/>
          <w:sz w:val="24"/>
          <w:szCs w:val="24"/>
        </w:rPr>
        <w:t>Alph</w:t>
      </w:r>
      <w:proofErr w:type="spellEnd"/>
      <w:r w:rsidR="00DB1BFF">
        <w:rPr>
          <w:rFonts w:ascii="Times New Roman" w:hAnsi="Times New Roman" w:cs="Times New Roman"/>
          <w:sz w:val="24"/>
          <w:szCs w:val="24"/>
        </w:rPr>
        <w:t xml:space="preserve"> </w:t>
      </w:r>
      <w:proofErr w:type="spellStart"/>
      <w:r w:rsidR="00DB1BFF">
        <w:rPr>
          <w:rFonts w:ascii="Times New Roman" w:hAnsi="Times New Roman" w:cs="Times New Roman"/>
          <w:sz w:val="24"/>
          <w:szCs w:val="24"/>
        </w:rPr>
        <w:t>Lukau</w:t>
      </w:r>
      <w:proofErr w:type="spellEnd"/>
      <w:r w:rsidR="00DB1BFF">
        <w:rPr>
          <w:rFonts w:ascii="Times New Roman" w:hAnsi="Times New Roman" w:cs="Times New Roman"/>
          <w:sz w:val="24"/>
          <w:szCs w:val="24"/>
        </w:rPr>
        <w:t xml:space="preserve"> respectively </w:t>
      </w:r>
      <w:r w:rsidR="00681697" w:rsidRPr="000C62EC">
        <w:rPr>
          <w:rFonts w:ascii="Times New Roman" w:hAnsi="Times New Roman" w:cs="Times New Roman"/>
          <w:sz w:val="24"/>
          <w:szCs w:val="24"/>
        </w:rPr>
        <w:t>allegedly minister</w:t>
      </w:r>
      <w:r w:rsidR="00DB1BFF">
        <w:rPr>
          <w:rFonts w:ascii="Times New Roman" w:hAnsi="Times New Roman" w:cs="Times New Roman"/>
          <w:sz w:val="24"/>
          <w:szCs w:val="24"/>
        </w:rPr>
        <w:t>ed</w:t>
      </w:r>
      <w:r w:rsidR="00681697" w:rsidRPr="000C62EC">
        <w:rPr>
          <w:rFonts w:ascii="Times New Roman" w:hAnsi="Times New Roman" w:cs="Times New Roman"/>
          <w:sz w:val="24"/>
          <w:szCs w:val="24"/>
        </w:rPr>
        <w:t xml:space="preserve"> to them in the privacy of his own home.</w:t>
      </w:r>
      <w:r w:rsidR="00681697" w:rsidRPr="000C62EC">
        <w:rPr>
          <w:rStyle w:val="EndnoteReference"/>
          <w:rFonts w:ascii="Times New Roman" w:hAnsi="Times New Roman" w:cs="Times New Roman"/>
          <w:sz w:val="24"/>
          <w:szCs w:val="24"/>
        </w:rPr>
        <w:endnoteReference w:id="27"/>
      </w:r>
      <w:r w:rsidR="00681697" w:rsidRPr="000C62EC">
        <w:rPr>
          <w:rFonts w:ascii="Times New Roman" w:hAnsi="Times New Roman" w:cs="Times New Roman"/>
          <w:sz w:val="24"/>
          <w:szCs w:val="24"/>
        </w:rPr>
        <w:t xml:space="preserve"> Examples from other </w:t>
      </w:r>
      <w:r w:rsidR="00DB1BFF">
        <w:rPr>
          <w:rFonts w:ascii="Times New Roman" w:hAnsi="Times New Roman" w:cs="Times New Roman"/>
          <w:sz w:val="24"/>
          <w:szCs w:val="24"/>
        </w:rPr>
        <w:t xml:space="preserve">incidents and African countries </w:t>
      </w:r>
      <w:r w:rsidR="00681697" w:rsidRPr="000C62EC">
        <w:rPr>
          <w:rFonts w:ascii="Times New Roman" w:hAnsi="Times New Roman" w:cs="Times New Roman"/>
          <w:sz w:val="24"/>
          <w:szCs w:val="24"/>
        </w:rPr>
        <w:t>can be added to the list.</w:t>
      </w:r>
    </w:p>
    <w:p w14:paraId="3DE3416C" w14:textId="34D16CAC" w:rsidR="00681697" w:rsidRPr="000C62EC" w:rsidRDefault="00681697"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2.3</w:t>
      </w:r>
      <w:r w:rsidRPr="000C62EC">
        <w:rPr>
          <w:rFonts w:ascii="Times New Roman" w:hAnsi="Times New Roman" w:cs="Times New Roman"/>
          <w:sz w:val="24"/>
          <w:szCs w:val="24"/>
        </w:rPr>
        <w:tab/>
        <w:t>Prosperity theology and salvation</w:t>
      </w:r>
    </w:p>
    <w:p w14:paraId="6EFFD25C" w14:textId="3281F2D0"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The Neo-Pentecostal independent church movement emphasi</w:t>
      </w:r>
      <w:r w:rsidR="00DB1BFF">
        <w:rPr>
          <w:rFonts w:ascii="Times New Roman" w:hAnsi="Times New Roman" w:cs="Times New Roman"/>
          <w:sz w:val="24"/>
          <w:szCs w:val="24"/>
        </w:rPr>
        <w:t>s</w:t>
      </w:r>
      <w:r w:rsidRPr="000C62EC">
        <w:rPr>
          <w:rFonts w:ascii="Times New Roman" w:hAnsi="Times New Roman" w:cs="Times New Roman"/>
          <w:sz w:val="24"/>
          <w:szCs w:val="24"/>
        </w:rPr>
        <w:t xml:space="preserve">es </w:t>
      </w:r>
      <w:r w:rsidR="00DB1BFF">
        <w:rPr>
          <w:rFonts w:ascii="Times New Roman" w:hAnsi="Times New Roman" w:cs="Times New Roman"/>
          <w:sz w:val="24"/>
          <w:szCs w:val="24"/>
        </w:rPr>
        <w:t xml:space="preserve">that believers should be </w:t>
      </w:r>
      <w:r w:rsidRPr="000C62EC">
        <w:rPr>
          <w:rFonts w:ascii="Times New Roman" w:hAnsi="Times New Roman" w:cs="Times New Roman"/>
          <w:sz w:val="24"/>
          <w:szCs w:val="24"/>
        </w:rPr>
        <w:t>prosper</w:t>
      </w:r>
      <w:r w:rsidR="000B7FB7">
        <w:rPr>
          <w:rFonts w:ascii="Times New Roman" w:hAnsi="Times New Roman" w:cs="Times New Roman"/>
          <w:sz w:val="24"/>
          <w:szCs w:val="24"/>
        </w:rPr>
        <w:t>ous and filled with</w:t>
      </w:r>
      <w:r w:rsidRPr="000C62EC">
        <w:rPr>
          <w:rFonts w:ascii="Times New Roman" w:hAnsi="Times New Roman" w:cs="Times New Roman"/>
          <w:sz w:val="24"/>
          <w:szCs w:val="24"/>
        </w:rPr>
        <w:t xml:space="preserve"> victory, </w:t>
      </w:r>
      <w:proofErr w:type="gramStart"/>
      <w:r w:rsidRPr="000C62EC">
        <w:rPr>
          <w:rFonts w:ascii="Times New Roman" w:hAnsi="Times New Roman" w:cs="Times New Roman"/>
          <w:sz w:val="24"/>
          <w:szCs w:val="24"/>
        </w:rPr>
        <w:t>health</w:t>
      </w:r>
      <w:proofErr w:type="gramEnd"/>
      <w:r w:rsidRPr="000C62EC">
        <w:rPr>
          <w:rFonts w:ascii="Times New Roman" w:hAnsi="Times New Roman" w:cs="Times New Roman"/>
          <w:sz w:val="24"/>
          <w:szCs w:val="24"/>
        </w:rPr>
        <w:t xml:space="preserve"> and wealth</w:t>
      </w:r>
      <w:r w:rsidR="000B7FB7">
        <w:rPr>
          <w:rFonts w:ascii="Times New Roman" w:hAnsi="Times New Roman" w:cs="Times New Roman"/>
          <w:sz w:val="24"/>
          <w:szCs w:val="24"/>
        </w:rPr>
        <w:t xml:space="preserve">. Proponents refer to it as </w:t>
      </w:r>
      <w:r w:rsidRPr="000C62EC">
        <w:rPr>
          <w:rFonts w:ascii="Times New Roman" w:hAnsi="Times New Roman" w:cs="Times New Roman"/>
          <w:sz w:val="24"/>
          <w:szCs w:val="24"/>
        </w:rPr>
        <w:t xml:space="preserve">the Faith, Word </w:t>
      </w:r>
      <w:r w:rsidRPr="000C62EC">
        <w:rPr>
          <w:rFonts w:ascii="Times New Roman" w:hAnsi="Times New Roman" w:cs="Times New Roman"/>
          <w:sz w:val="24"/>
          <w:szCs w:val="24"/>
        </w:rPr>
        <w:lastRenderedPageBreak/>
        <w:t xml:space="preserve">of </w:t>
      </w:r>
      <w:proofErr w:type="gramStart"/>
      <w:r w:rsidRPr="000C62EC">
        <w:rPr>
          <w:rFonts w:ascii="Times New Roman" w:hAnsi="Times New Roman" w:cs="Times New Roman"/>
          <w:sz w:val="24"/>
          <w:szCs w:val="24"/>
        </w:rPr>
        <w:t>Faith</w:t>
      </w:r>
      <w:proofErr w:type="gramEnd"/>
      <w:r w:rsidRPr="000C62EC">
        <w:rPr>
          <w:rFonts w:ascii="Times New Roman" w:hAnsi="Times New Roman" w:cs="Times New Roman"/>
          <w:sz w:val="24"/>
          <w:szCs w:val="24"/>
        </w:rPr>
        <w:t xml:space="preserve"> or prosperity gospel movement</w:t>
      </w:r>
      <w:r w:rsidR="000B7FB7">
        <w:rPr>
          <w:rFonts w:ascii="Times New Roman" w:hAnsi="Times New Roman" w:cs="Times New Roman"/>
          <w:sz w:val="24"/>
          <w:szCs w:val="24"/>
        </w:rPr>
        <w:t>. Othe</w:t>
      </w:r>
      <w:r w:rsidRPr="000C62EC">
        <w:rPr>
          <w:rFonts w:ascii="Times New Roman" w:hAnsi="Times New Roman" w:cs="Times New Roman"/>
          <w:sz w:val="24"/>
          <w:szCs w:val="24"/>
        </w:rPr>
        <w:t>r</w:t>
      </w:r>
      <w:r w:rsidR="000B7FB7">
        <w:rPr>
          <w:rFonts w:ascii="Times New Roman" w:hAnsi="Times New Roman" w:cs="Times New Roman"/>
          <w:sz w:val="24"/>
          <w:szCs w:val="24"/>
        </w:rPr>
        <w:t>s</w:t>
      </w:r>
      <w:r w:rsidRPr="000C62EC">
        <w:rPr>
          <w:rFonts w:ascii="Times New Roman" w:hAnsi="Times New Roman" w:cs="Times New Roman"/>
          <w:sz w:val="24"/>
          <w:szCs w:val="24"/>
        </w:rPr>
        <w:t xml:space="preserve"> pejoratively </w:t>
      </w:r>
      <w:r w:rsidR="000B7FB7">
        <w:rPr>
          <w:rFonts w:ascii="Times New Roman" w:hAnsi="Times New Roman" w:cs="Times New Roman"/>
          <w:sz w:val="24"/>
          <w:szCs w:val="24"/>
        </w:rPr>
        <w:t xml:space="preserve">call it </w:t>
      </w:r>
      <w:r w:rsidRPr="000C62EC">
        <w:rPr>
          <w:rFonts w:ascii="Times New Roman" w:hAnsi="Times New Roman" w:cs="Times New Roman"/>
          <w:sz w:val="24"/>
          <w:szCs w:val="24"/>
        </w:rPr>
        <w:t xml:space="preserve">the </w:t>
      </w:r>
      <w:r w:rsidR="000B7FB7">
        <w:rPr>
          <w:rFonts w:ascii="Times New Roman" w:hAnsi="Times New Roman" w:cs="Times New Roman"/>
          <w:sz w:val="24"/>
          <w:szCs w:val="24"/>
        </w:rPr>
        <w:t>h</w:t>
      </w:r>
      <w:r w:rsidRPr="000C62EC">
        <w:rPr>
          <w:rFonts w:ascii="Times New Roman" w:hAnsi="Times New Roman" w:cs="Times New Roman"/>
          <w:sz w:val="24"/>
          <w:szCs w:val="24"/>
        </w:rPr>
        <w:t xml:space="preserve">ealth and </w:t>
      </w:r>
      <w:r w:rsidR="000B7FB7">
        <w:rPr>
          <w:rFonts w:ascii="Times New Roman" w:hAnsi="Times New Roman" w:cs="Times New Roman"/>
          <w:sz w:val="24"/>
          <w:szCs w:val="24"/>
        </w:rPr>
        <w:t>w</w:t>
      </w:r>
      <w:r w:rsidRPr="000C62EC">
        <w:rPr>
          <w:rFonts w:ascii="Times New Roman" w:hAnsi="Times New Roman" w:cs="Times New Roman"/>
          <w:sz w:val="24"/>
          <w:szCs w:val="24"/>
        </w:rPr>
        <w:t xml:space="preserve">ealth, and </w:t>
      </w:r>
      <w:r w:rsidR="000B7FB7">
        <w:rPr>
          <w:rFonts w:ascii="Times New Roman" w:hAnsi="Times New Roman" w:cs="Times New Roman"/>
          <w:sz w:val="24"/>
          <w:szCs w:val="24"/>
        </w:rPr>
        <w:t>n</w:t>
      </w:r>
      <w:r w:rsidRPr="000C62EC">
        <w:rPr>
          <w:rFonts w:ascii="Times New Roman" w:hAnsi="Times New Roman" w:cs="Times New Roman"/>
          <w:sz w:val="24"/>
          <w:szCs w:val="24"/>
        </w:rPr>
        <w:t xml:space="preserve">ame it and </w:t>
      </w:r>
      <w:r w:rsidR="000B7FB7">
        <w:rPr>
          <w:rFonts w:ascii="Times New Roman" w:hAnsi="Times New Roman" w:cs="Times New Roman"/>
          <w:sz w:val="24"/>
          <w:szCs w:val="24"/>
        </w:rPr>
        <w:t>c</w:t>
      </w:r>
      <w:r w:rsidRPr="000C62EC">
        <w:rPr>
          <w:rFonts w:ascii="Times New Roman" w:hAnsi="Times New Roman" w:cs="Times New Roman"/>
          <w:sz w:val="24"/>
          <w:szCs w:val="24"/>
        </w:rPr>
        <w:t xml:space="preserve">laim </w:t>
      </w:r>
      <w:r w:rsidR="000B7FB7">
        <w:rPr>
          <w:rFonts w:ascii="Times New Roman" w:hAnsi="Times New Roman" w:cs="Times New Roman"/>
          <w:sz w:val="24"/>
          <w:szCs w:val="24"/>
        </w:rPr>
        <w:t>i</w:t>
      </w:r>
      <w:r w:rsidRPr="000C62EC">
        <w:rPr>
          <w:rFonts w:ascii="Times New Roman" w:hAnsi="Times New Roman" w:cs="Times New Roman"/>
          <w:sz w:val="24"/>
          <w:szCs w:val="24"/>
        </w:rPr>
        <w:t xml:space="preserve">t movement. </w:t>
      </w:r>
      <w:r w:rsidR="000B7FB7">
        <w:rPr>
          <w:rFonts w:ascii="Times New Roman" w:hAnsi="Times New Roman" w:cs="Times New Roman"/>
          <w:sz w:val="24"/>
          <w:szCs w:val="24"/>
        </w:rPr>
        <w:t>The movement</w:t>
      </w:r>
      <w:r w:rsidRPr="000C62EC">
        <w:rPr>
          <w:rFonts w:ascii="Times New Roman" w:hAnsi="Times New Roman" w:cs="Times New Roman"/>
          <w:sz w:val="24"/>
          <w:szCs w:val="24"/>
        </w:rPr>
        <w:t xml:space="preserve"> is connected to international ministries of celebrities like Creflo Dollar, Kenneth </w:t>
      </w: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xml:space="preserve">, Leroy Thompson, Mike Murdock, A.A. Allen, Joyce Meyer, Benny Hinn, Morris </w:t>
      </w:r>
      <w:proofErr w:type="spellStart"/>
      <w:r w:rsidRPr="000C62EC">
        <w:rPr>
          <w:rFonts w:ascii="Times New Roman" w:hAnsi="Times New Roman" w:cs="Times New Roman"/>
          <w:sz w:val="24"/>
          <w:szCs w:val="24"/>
        </w:rPr>
        <w:t>Cerullo</w:t>
      </w:r>
      <w:proofErr w:type="spellEnd"/>
      <w:r w:rsidRPr="000C62EC">
        <w:rPr>
          <w:rFonts w:ascii="Times New Roman" w:hAnsi="Times New Roman" w:cs="Times New Roman"/>
          <w:sz w:val="24"/>
          <w:szCs w:val="24"/>
        </w:rPr>
        <w:t xml:space="preserve">, John </w:t>
      </w:r>
      <w:proofErr w:type="spellStart"/>
      <w:r w:rsidRPr="000C62EC">
        <w:rPr>
          <w:rFonts w:ascii="Times New Roman" w:hAnsi="Times New Roman" w:cs="Times New Roman"/>
          <w:sz w:val="24"/>
          <w:szCs w:val="24"/>
        </w:rPr>
        <w:t>Avanzini</w:t>
      </w:r>
      <w:proofErr w:type="spellEnd"/>
      <w:r w:rsidRPr="000C62EC">
        <w:rPr>
          <w:rFonts w:ascii="Times New Roman" w:hAnsi="Times New Roman" w:cs="Times New Roman"/>
          <w:sz w:val="24"/>
          <w:szCs w:val="24"/>
        </w:rPr>
        <w:t xml:space="preserve">, Robert Tilton, Charles Capps, Duncan </w:t>
      </w:r>
      <w:proofErr w:type="gramStart"/>
      <w:r w:rsidRPr="000C62EC">
        <w:rPr>
          <w:rFonts w:ascii="Times New Roman" w:hAnsi="Times New Roman" w:cs="Times New Roman"/>
          <w:sz w:val="24"/>
          <w:szCs w:val="24"/>
        </w:rPr>
        <w:t>Williams</w:t>
      </w:r>
      <w:proofErr w:type="gramEnd"/>
      <w:r w:rsidR="000B7FB7">
        <w:rPr>
          <w:rFonts w:ascii="Times New Roman" w:hAnsi="Times New Roman" w:cs="Times New Roman"/>
          <w:sz w:val="24"/>
          <w:szCs w:val="24"/>
        </w:rPr>
        <w:t xml:space="preserve"> </w:t>
      </w:r>
      <w:r w:rsidRPr="000C62EC">
        <w:rPr>
          <w:rFonts w:ascii="Times New Roman" w:hAnsi="Times New Roman" w:cs="Times New Roman"/>
          <w:sz w:val="24"/>
          <w:szCs w:val="24"/>
        </w:rPr>
        <w:t>and Joel Osteen in the USA. A</w:t>
      </w:r>
      <w:r w:rsidR="000B7FB7">
        <w:rPr>
          <w:rFonts w:ascii="Times New Roman" w:hAnsi="Times New Roman" w:cs="Times New Roman"/>
          <w:sz w:val="24"/>
          <w:szCs w:val="24"/>
        </w:rPr>
        <w:t>f</w:t>
      </w:r>
      <w:r w:rsidRPr="000C62EC">
        <w:rPr>
          <w:rFonts w:ascii="Times New Roman" w:hAnsi="Times New Roman" w:cs="Times New Roman"/>
          <w:sz w:val="24"/>
          <w:szCs w:val="24"/>
        </w:rPr>
        <w:t xml:space="preserve">rican leaders include Benson Idahosa, David Oyedepo, Chris </w:t>
      </w:r>
      <w:proofErr w:type="spellStart"/>
      <w:r w:rsidRPr="000C62EC">
        <w:rPr>
          <w:rFonts w:ascii="Times New Roman" w:hAnsi="Times New Roman" w:cs="Times New Roman"/>
          <w:sz w:val="24"/>
          <w:szCs w:val="24"/>
        </w:rPr>
        <w:t>Oyakhilome</w:t>
      </w:r>
      <w:proofErr w:type="spellEnd"/>
      <w:r w:rsidRPr="000C62EC">
        <w:rPr>
          <w:rFonts w:ascii="Times New Roman" w:hAnsi="Times New Roman" w:cs="Times New Roman"/>
          <w:sz w:val="24"/>
          <w:szCs w:val="24"/>
        </w:rPr>
        <w:t xml:space="preserve">, Enoch </w:t>
      </w:r>
      <w:proofErr w:type="spellStart"/>
      <w:r w:rsidRPr="000C62EC">
        <w:rPr>
          <w:rFonts w:ascii="Times New Roman" w:hAnsi="Times New Roman" w:cs="Times New Roman"/>
          <w:sz w:val="24"/>
          <w:szCs w:val="24"/>
        </w:rPr>
        <w:t>Adeboye</w:t>
      </w:r>
      <w:proofErr w:type="spellEnd"/>
      <w:r w:rsidRPr="000C62EC">
        <w:rPr>
          <w:rFonts w:ascii="Times New Roman" w:hAnsi="Times New Roman" w:cs="Times New Roman"/>
          <w:sz w:val="24"/>
          <w:szCs w:val="24"/>
        </w:rPr>
        <w:t xml:space="preserve">, Mathew </w:t>
      </w:r>
      <w:proofErr w:type="spellStart"/>
      <w:r w:rsidRPr="000C62EC">
        <w:rPr>
          <w:rFonts w:ascii="Times New Roman" w:hAnsi="Times New Roman" w:cs="Times New Roman"/>
          <w:sz w:val="24"/>
          <w:szCs w:val="24"/>
        </w:rPr>
        <w:t>Oshomolowo</w:t>
      </w:r>
      <w:proofErr w:type="spellEnd"/>
      <w:r w:rsidRPr="000C62EC">
        <w:rPr>
          <w:rFonts w:ascii="Times New Roman" w:hAnsi="Times New Roman" w:cs="Times New Roman"/>
          <w:sz w:val="24"/>
          <w:szCs w:val="24"/>
        </w:rPr>
        <w:t xml:space="preserve"> (Ashimolowo), Nevers Mumba, Mensa </w:t>
      </w:r>
      <w:proofErr w:type="spellStart"/>
      <w:r w:rsidRPr="000C62EC">
        <w:rPr>
          <w:rFonts w:ascii="Times New Roman" w:hAnsi="Times New Roman" w:cs="Times New Roman"/>
          <w:sz w:val="24"/>
          <w:szCs w:val="24"/>
        </w:rPr>
        <w:t>Otabil</w:t>
      </w:r>
      <w:proofErr w:type="spellEnd"/>
      <w:r w:rsidRPr="000C62EC">
        <w:rPr>
          <w:rFonts w:ascii="Times New Roman" w:hAnsi="Times New Roman" w:cs="Times New Roman"/>
          <w:sz w:val="24"/>
          <w:szCs w:val="24"/>
        </w:rPr>
        <w:t xml:space="preserve">, Duncan Williams, Sam </w:t>
      </w:r>
      <w:proofErr w:type="spellStart"/>
      <w:r w:rsidRPr="000C62EC">
        <w:rPr>
          <w:rFonts w:ascii="Times New Roman" w:hAnsi="Times New Roman" w:cs="Times New Roman"/>
          <w:sz w:val="24"/>
          <w:szCs w:val="24"/>
        </w:rPr>
        <w:t>Korankye</w:t>
      </w:r>
      <w:proofErr w:type="spellEnd"/>
      <w:r w:rsidRPr="000C62EC">
        <w:rPr>
          <w:rFonts w:ascii="Times New Roman" w:hAnsi="Times New Roman" w:cs="Times New Roman"/>
          <w:sz w:val="24"/>
          <w:szCs w:val="24"/>
        </w:rPr>
        <w:t xml:space="preserve"> </w:t>
      </w:r>
      <w:proofErr w:type="spellStart"/>
      <w:r w:rsidRPr="000C62EC">
        <w:rPr>
          <w:rFonts w:ascii="Times New Roman" w:hAnsi="Times New Roman" w:cs="Times New Roman"/>
          <w:sz w:val="24"/>
          <w:szCs w:val="24"/>
        </w:rPr>
        <w:t>Ankrah</w:t>
      </w:r>
      <w:proofErr w:type="spellEnd"/>
      <w:r w:rsidRPr="000C62EC">
        <w:rPr>
          <w:rFonts w:ascii="Times New Roman" w:hAnsi="Times New Roman" w:cs="Times New Roman"/>
          <w:sz w:val="24"/>
          <w:szCs w:val="24"/>
        </w:rPr>
        <w:t xml:space="preserve">, Charles </w:t>
      </w:r>
      <w:proofErr w:type="spellStart"/>
      <w:r w:rsidRPr="000C62EC">
        <w:rPr>
          <w:rFonts w:ascii="Times New Roman" w:hAnsi="Times New Roman" w:cs="Times New Roman"/>
          <w:sz w:val="24"/>
          <w:szCs w:val="24"/>
        </w:rPr>
        <w:t>Agyin</w:t>
      </w:r>
      <w:proofErr w:type="spellEnd"/>
      <w:r w:rsidRPr="000C62EC">
        <w:rPr>
          <w:rFonts w:ascii="Times New Roman" w:hAnsi="Times New Roman" w:cs="Times New Roman"/>
          <w:sz w:val="24"/>
          <w:szCs w:val="24"/>
        </w:rPr>
        <w:t xml:space="preserve"> </w:t>
      </w:r>
      <w:proofErr w:type="spellStart"/>
      <w:r w:rsidRPr="000C62EC">
        <w:rPr>
          <w:rFonts w:ascii="Times New Roman" w:hAnsi="Times New Roman" w:cs="Times New Roman"/>
          <w:sz w:val="24"/>
          <w:szCs w:val="24"/>
        </w:rPr>
        <w:t>Asare</w:t>
      </w:r>
      <w:proofErr w:type="spellEnd"/>
      <w:r w:rsidR="000B7FB7">
        <w:rPr>
          <w:rFonts w:ascii="Times New Roman" w:hAnsi="Times New Roman" w:cs="Times New Roman"/>
          <w:sz w:val="24"/>
          <w:szCs w:val="24"/>
        </w:rPr>
        <w:t xml:space="preserve"> and</w:t>
      </w:r>
      <w:r w:rsidRPr="000C62EC">
        <w:rPr>
          <w:rFonts w:ascii="Times New Roman" w:hAnsi="Times New Roman" w:cs="Times New Roman"/>
          <w:sz w:val="24"/>
          <w:szCs w:val="24"/>
        </w:rPr>
        <w:t xml:space="preserve"> Dag </w:t>
      </w:r>
      <w:proofErr w:type="spellStart"/>
      <w:r w:rsidRPr="000C62EC">
        <w:rPr>
          <w:rFonts w:ascii="Times New Roman" w:hAnsi="Times New Roman" w:cs="Times New Roman"/>
          <w:sz w:val="24"/>
          <w:szCs w:val="24"/>
        </w:rPr>
        <w:t>Heward</w:t>
      </w:r>
      <w:proofErr w:type="spellEnd"/>
      <w:r w:rsidRPr="000C62EC">
        <w:rPr>
          <w:rFonts w:ascii="Times New Roman" w:hAnsi="Times New Roman" w:cs="Times New Roman"/>
          <w:sz w:val="24"/>
          <w:szCs w:val="24"/>
        </w:rPr>
        <w:t xml:space="preserve">-Mill and T.B. Joshua. Most </w:t>
      </w:r>
      <w:r w:rsidR="000B7FB7">
        <w:rPr>
          <w:rFonts w:ascii="Times New Roman" w:hAnsi="Times New Roman" w:cs="Times New Roman"/>
          <w:sz w:val="24"/>
          <w:szCs w:val="24"/>
        </w:rPr>
        <w:t xml:space="preserve">of these </w:t>
      </w:r>
      <w:r w:rsidRPr="000C62EC">
        <w:rPr>
          <w:rFonts w:ascii="Times New Roman" w:hAnsi="Times New Roman" w:cs="Times New Roman"/>
          <w:sz w:val="24"/>
          <w:szCs w:val="24"/>
        </w:rPr>
        <w:t xml:space="preserve">churches </w:t>
      </w:r>
      <w:r w:rsidR="000B7FB7">
        <w:rPr>
          <w:rFonts w:ascii="Times New Roman" w:hAnsi="Times New Roman" w:cs="Times New Roman"/>
          <w:sz w:val="24"/>
          <w:szCs w:val="24"/>
        </w:rPr>
        <w:t xml:space="preserve">function </w:t>
      </w:r>
      <w:r w:rsidRPr="000C62EC">
        <w:rPr>
          <w:rFonts w:ascii="Times New Roman" w:hAnsi="Times New Roman" w:cs="Times New Roman"/>
          <w:sz w:val="24"/>
          <w:szCs w:val="24"/>
        </w:rPr>
        <w:t>independent</w:t>
      </w:r>
      <w:r w:rsidR="000B7FB7">
        <w:rPr>
          <w:rFonts w:ascii="Times New Roman" w:hAnsi="Times New Roman" w:cs="Times New Roman"/>
          <w:sz w:val="24"/>
          <w:szCs w:val="24"/>
        </w:rPr>
        <w:t>ly</w:t>
      </w:r>
      <w:r w:rsidRPr="000C62EC">
        <w:rPr>
          <w:rFonts w:ascii="Times New Roman" w:hAnsi="Times New Roman" w:cs="Times New Roman"/>
          <w:sz w:val="24"/>
          <w:szCs w:val="24"/>
        </w:rPr>
        <w:t xml:space="preserve"> and non</w:t>
      </w:r>
      <w:r w:rsidR="000B7FB7">
        <w:rPr>
          <w:rFonts w:ascii="Times New Roman" w:hAnsi="Times New Roman" w:cs="Times New Roman"/>
          <w:sz w:val="24"/>
          <w:szCs w:val="24"/>
        </w:rPr>
        <w:t>-</w:t>
      </w:r>
      <w:r w:rsidRPr="000C62EC">
        <w:rPr>
          <w:rFonts w:ascii="Times New Roman" w:hAnsi="Times New Roman" w:cs="Times New Roman"/>
          <w:sz w:val="24"/>
          <w:szCs w:val="24"/>
        </w:rPr>
        <w:t>denominational</w:t>
      </w:r>
      <w:r w:rsidR="000B7FB7">
        <w:rPr>
          <w:rFonts w:ascii="Times New Roman" w:hAnsi="Times New Roman" w:cs="Times New Roman"/>
          <w:sz w:val="24"/>
          <w:szCs w:val="24"/>
        </w:rPr>
        <w:t>ly</w:t>
      </w:r>
      <w:r w:rsidRPr="000C62EC">
        <w:rPr>
          <w:rFonts w:ascii="Times New Roman" w:hAnsi="Times New Roman" w:cs="Times New Roman"/>
          <w:sz w:val="24"/>
          <w:szCs w:val="24"/>
        </w:rPr>
        <w:t xml:space="preserve">. Their pastors do not advertise themselves as “prosperity preachers,” even though they preach regularly about finances, health, </w:t>
      </w:r>
      <w:proofErr w:type="gramStart"/>
      <w:r w:rsidRPr="000C62EC">
        <w:rPr>
          <w:rFonts w:ascii="Times New Roman" w:hAnsi="Times New Roman" w:cs="Times New Roman"/>
          <w:sz w:val="24"/>
          <w:szCs w:val="24"/>
        </w:rPr>
        <w:t>victory</w:t>
      </w:r>
      <w:proofErr w:type="gramEnd"/>
      <w:r w:rsidRPr="000C62EC">
        <w:rPr>
          <w:rFonts w:ascii="Times New Roman" w:hAnsi="Times New Roman" w:cs="Times New Roman"/>
          <w:sz w:val="24"/>
          <w:szCs w:val="24"/>
        </w:rPr>
        <w:t xml:space="preserve"> and wealth. Some of the congregations are mega-churches; others constitute small groups. </w:t>
      </w:r>
    </w:p>
    <w:p w14:paraId="31AAB3A7" w14:textId="20CD26BD"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It is not possible to interpret the prosperity gospel in terms of fundamentalism, Pentecostalism, or Evangelicalism. However, its message of holistic salvation shows affinities with theological conservatism.</w:t>
      </w:r>
      <w:r w:rsidRPr="000C62EC">
        <w:rPr>
          <w:rStyle w:val="EndnoteReference"/>
          <w:rFonts w:ascii="Times New Roman" w:hAnsi="Times New Roman" w:cs="Times New Roman"/>
          <w:sz w:val="24"/>
          <w:szCs w:val="24"/>
        </w:rPr>
        <w:endnoteReference w:id="28"/>
      </w:r>
      <w:r w:rsidRPr="000C62EC">
        <w:rPr>
          <w:rFonts w:ascii="Times New Roman" w:hAnsi="Times New Roman" w:cs="Times New Roman"/>
          <w:sz w:val="24"/>
          <w:szCs w:val="24"/>
        </w:rPr>
        <w:t xml:space="preserve"> </w:t>
      </w:r>
    </w:p>
    <w:p w14:paraId="602FA144" w14:textId="77777777" w:rsidR="000B7FB7"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The prosperity gospel </w:t>
      </w:r>
      <w:r w:rsidR="000B7FB7" w:rsidRPr="000C62EC">
        <w:rPr>
          <w:rFonts w:ascii="Times New Roman" w:hAnsi="Times New Roman" w:cs="Times New Roman"/>
          <w:sz w:val="24"/>
          <w:szCs w:val="24"/>
        </w:rPr>
        <w:t>centres</w:t>
      </w:r>
      <w:r w:rsidRPr="000C62EC">
        <w:rPr>
          <w:rFonts w:ascii="Times New Roman" w:hAnsi="Times New Roman" w:cs="Times New Roman"/>
          <w:sz w:val="24"/>
          <w:szCs w:val="24"/>
        </w:rPr>
        <w:t xml:space="preserve"> around four themes, faith, wealth, </w:t>
      </w:r>
      <w:proofErr w:type="gramStart"/>
      <w:r w:rsidRPr="000C62EC">
        <w:rPr>
          <w:rFonts w:ascii="Times New Roman" w:hAnsi="Times New Roman" w:cs="Times New Roman"/>
          <w:sz w:val="24"/>
          <w:szCs w:val="24"/>
        </w:rPr>
        <w:t>health</w:t>
      </w:r>
      <w:proofErr w:type="gramEnd"/>
      <w:r w:rsidRPr="000C62EC">
        <w:rPr>
          <w:rFonts w:ascii="Times New Roman" w:hAnsi="Times New Roman" w:cs="Times New Roman"/>
          <w:sz w:val="24"/>
          <w:szCs w:val="24"/>
        </w:rPr>
        <w:t xml:space="preserve"> and victory.</w:t>
      </w:r>
      <w:r w:rsidRPr="000C62EC">
        <w:rPr>
          <w:rStyle w:val="EndnoteReference"/>
          <w:rFonts w:ascii="Times New Roman" w:hAnsi="Times New Roman" w:cs="Times New Roman"/>
          <w:sz w:val="24"/>
          <w:szCs w:val="24"/>
        </w:rPr>
        <w:endnoteReference w:id="29"/>
      </w:r>
      <w:r w:rsidRPr="000C62EC">
        <w:rPr>
          <w:rFonts w:ascii="Times New Roman" w:hAnsi="Times New Roman" w:cs="Times New Roman"/>
          <w:sz w:val="24"/>
          <w:szCs w:val="24"/>
        </w:rPr>
        <w:t xml:space="preserve"> It is not exclusively concerned with prosperity but utili</w:t>
      </w:r>
      <w:r w:rsidR="000B7FB7">
        <w:rPr>
          <w:rFonts w:ascii="Times New Roman" w:hAnsi="Times New Roman" w:cs="Times New Roman"/>
          <w:sz w:val="24"/>
          <w:szCs w:val="24"/>
        </w:rPr>
        <w:t>s</w:t>
      </w:r>
      <w:r w:rsidRPr="000C62EC">
        <w:rPr>
          <w:rFonts w:ascii="Times New Roman" w:hAnsi="Times New Roman" w:cs="Times New Roman"/>
          <w:sz w:val="24"/>
          <w:szCs w:val="24"/>
        </w:rPr>
        <w:t xml:space="preserve">es a concept of holistic salvation that makes it </w:t>
      </w:r>
      <w:r w:rsidR="000B7FB7">
        <w:rPr>
          <w:rFonts w:ascii="Times New Roman" w:hAnsi="Times New Roman" w:cs="Times New Roman"/>
          <w:sz w:val="24"/>
          <w:szCs w:val="24"/>
        </w:rPr>
        <w:t>very</w:t>
      </w:r>
      <w:r w:rsidRPr="000C62EC">
        <w:rPr>
          <w:rFonts w:ascii="Times New Roman" w:hAnsi="Times New Roman" w:cs="Times New Roman"/>
          <w:sz w:val="24"/>
          <w:szCs w:val="24"/>
        </w:rPr>
        <w:t xml:space="preserve"> attractive for Africans because it is a vital part of their primal spirituality. A further attractive element is that “S(s)</w:t>
      </w:r>
      <w:proofErr w:type="spellStart"/>
      <w:r w:rsidRPr="000C62EC">
        <w:rPr>
          <w:rFonts w:ascii="Times New Roman" w:hAnsi="Times New Roman" w:cs="Times New Roman"/>
          <w:sz w:val="24"/>
          <w:szCs w:val="24"/>
        </w:rPr>
        <w:t>eldom</w:t>
      </w:r>
      <w:proofErr w:type="spellEnd"/>
      <w:r w:rsidRPr="000C62EC">
        <w:rPr>
          <w:rFonts w:ascii="Times New Roman" w:hAnsi="Times New Roman" w:cs="Times New Roman"/>
          <w:sz w:val="24"/>
          <w:szCs w:val="24"/>
        </w:rPr>
        <w:t xml:space="preserve"> if ever, has there been a gospel that has promised so much, and demanded so little.”</w:t>
      </w:r>
      <w:r w:rsidRPr="000C62EC">
        <w:rPr>
          <w:rStyle w:val="EndnoteReference"/>
          <w:rFonts w:ascii="Times New Roman" w:hAnsi="Times New Roman" w:cs="Times New Roman"/>
          <w:sz w:val="24"/>
          <w:szCs w:val="24"/>
        </w:rPr>
        <w:endnoteReference w:id="30"/>
      </w:r>
      <w:r w:rsidRPr="000C62EC">
        <w:rPr>
          <w:rFonts w:ascii="Times New Roman" w:hAnsi="Times New Roman" w:cs="Times New Roman"/>
          <w:sz w:val="24"/>
          <w:szCs w:val="24"/>
        </w:rPr>
        <w:t xml:space="preserve"> The only activator of power that </w:t>
      </w:r>
      <w:r w:rsidR="000B7FB7">
        <w:rPr>
          <w:rFonts w:ascii="Times New Roman" w:hAnsi="Times New Roman" w:cs="Times New Roman"/>
          <w:sz w:val="24"/>
          <w:szCs w:val="24"/>
        </w:rPr>
        <w:t xml:space="preserve">is necessary to </w:t>
      </w:r>
      <w:r w:rsidRPr="000C62EC">
        <w:rPr>
          <w:rFonts w:ascii="Times New Roman" w:hAnsi="Times New Roman" w:cs="Times New Roman"/>
          <w:sz w:val="24"/>
          <w:szCs w:val="24"/>
        </w:rPr>
        <w:t>release spiritual forces is faith</w:t>
      </w:r>
      <w:r w:rsidR="000B7FB7">
        <w:rPr>
          <w:rFonts w:ascii="Times New Roman" w:hAnsi="Times New Roman" w:cs="Times New Roman"/>
          <w:sz w:val="24"/>
          <w:szCs w:val="24"/>
        </w:rPr>
        <w:t xml:space="preserve"> that </w:t>
      </w:r>
      <w:r w:rsidRPr="000C62EC">
        <w:rPr>
          <w:rFonts w:ascii="Times New Roman" w:hAnsi="Times New Roman" w:cs="Times New Roman"/>
          <w:sz w:val="24"/>
          <w:szCs w:val="24"/>
        </w:rPr>
        <w:t xml:space="preserve">turns the spoken word into reality. </w:t>
      </w:r>
    </w:p>
    <w:p w14:paraId="0E2EAF7E" w14:textId="77777777" w:rsidR="000B7FB7"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In Africa, invisible forces traditionally influenced the visible world. It is critical</w:t>
      </w:r>
      <w:r w:rsidR="000B7FB7">
        <w:rPr>
          <w:rFonts w:ascii="Times New Roman" w:hAnsi="Times New Roman" w:cs="Times New Roman"/>
          <w:sz w:val="24"/>
          <w:szCs w:val="24"/>
        </w:rPr>
        <w:t xml:space="preserve"> and vital</w:t>
      </w:r>
      <w:r w:rsidRPr="000C62EC">
        <w:rPr>
          <w:rFonts w:ascii="Times New Roman" w:hAnsi="Times New Roman" w:cs="Times New Roman"/>
          <w:sz w:val="24"/>
          <w:szCs w:val="24"/>
        </w:rPr>
        <w:t xml:space="preserve"> to appease evil forces and remain on the side of good forces. </w:t>
      </w:r>
      <w:r w:rsidR="000B7FB7">
        <w:rPr>
          <w:rFonts w:ascii="Times New Roman" w:hAnsi="Times New Roman" w:cs="Times New Roman"/>
          <w:sz w:val="24"/>
          <w:szCs w:val="24"/>
        </w:rPr>
        <w:t xml:space="preserve">In Neo-Pentecostalism, it consists of combating evil forces through spiritual warfare. </w:t>
      </w:r>
      <w:r w:rsidRPr="000C62EC">
        <w:rPr>
          <w:rFonts w:ascii="Times New Roman" w:hAnsi="Times New Roman" w:cs="Times New Roman"/>
          <w:sz w:val="24"/>
          <w:szCs w:val="24"/>
        </w:rPr>
        <w:t>One’s wealth</w:t>
      </w:r>
      <w:r w:rsidR="000B7FB7">
        <w:rPr>
          <w:rFonts w:ascii="Times New Roman" w:hAnsi="Times New Roman" w:cs="Times New Roman"/>
          <w:sz w:val="24"/>
          <w:szCs w:val="24"/>
        </w:rPr>
        <w:t>,</w:t>
      </w:r>
      <w:r w:rsidR="000B7FB7" w:rsidRPr="000B7FB7">
        <w:rPr>
          <w:rFonts w:ascii="Times New Roman" w:hAnsi="Times New Roman" w:cs="Times New Roman"/>
          <w:sz w:val="24"/>
          <w:szCs w:val="24"/>
        </w:rPr>
        <w:t xml:space="preserve"> </w:t>
      </w:r>
      <w:r w:rsidR="000B7FB7" w:rsidRPr="000C62EC">
        <w:rPr>
          <w:rFonts w:ascii="Times New Roman" w:hAnsi="Times New Roman" w:cs="Times New Roman"/>
          <w:sz w:val="24"/>
          <w:szCs w:val="24"/>
        </w:rPr>
        <w:t>health and victory</w:t>
      </w:r>
      <w:r w:rsidRPr="000C62EC">
        <w:rPr>
          <w:rFonts w:ascii="Times New Roman" w:hAnsi="Times New Roman" w:cs="Times New Roman"/>
          <w:sz w:val="24"/>
          <w:szCs w:val="24"/>
        </w:rPr>
        <w:t xml:space="preserve"> palpably demonstrate </w:t>
      </w:r>
      <w:r w:rsidR="000B7FB7">
        <w:rPr>
          <w:rFonts w:ascii="Times New Roman" w:hAnsi="Times New Roman" w:cs="Times New Roman"/>
          <w:sz w:val="24"/>
          <w:szCs w:val="24"/>
        </w:rPr>
        <w:t xml:space="preserve">one’s </w:t>
      </w:r>
      <w:r w:rsidRPr="000C62EC">
        <w:rPr>
          <w:rFonts w:ascii="Times New Roman" w:hAnsi="Times New Roman" w:cs="Times New Roman"/>
          <w:sz w:val="24"/>
          <w:szCs w:val="24"/>
        </w:rPr>
        <w:t xml:space="preserve">success in doing so. </w:t>
      </w:r>
    </w:p>
    <w:p w14:paraId="7953EDC2" w14:textId="5B96DDB9"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The prosperity gospel equates material prosperity with the salvation of the soul, and material success with divine </w:t>
      </w:r>
      <w:proofErr w:type="spellStart"/>
      <w:r w:rsidRPr="000C62EC">
        <w:rPr>
          <w:rFonts w:ascii="Times New Roman" w:hAnsi="Times New Roman" w:cs="Times New Roman"/>
          <w:sz w:val="24"/>
          <w:szCs w:val="24"/>
        </w:rPr>
        <w:t>favor</w:t>
      </w:r>
      <w:proofErr w:type="spellEnd"/>
      <w:r w:rsidRPr="000C62EC">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31"/>
      </w:r>
      <w:r w:rsidRPr="000C62EC">
        <w:rPr>
          <w:rFonts w:ascii="Times New Roman" w:hAnsi="Times New Roman" w:cs="Times New Roman"/>
          <w:sz w:val="24"/>
          <w:szCs w:val="24"/>
        </w:rPr>
        <w:t xml:space="preserve"> </w:t>
      </w:r>
      <w:r w:rsidR="000B7FB7">
        <w:rPr>
          <w:rFonts w:ascii="Times New Roman" w:hAnsi="Times New Roman" w:cs="Times New Roman"/>
          <w:sz w:val="24"/>
          <w:szCs w:val="24"/>
        </w:rPr>
        <w:t>They teach that n</w:t>
      </w:r>
      <w:r w:rsidRPr="000C62EC">
        <w:rPr>
          <w:rFonts w:ascii="Times New Roman" w:hAnsi="Times New Roman" w:cs="Times New Roman"/>
          <w:sz w:val="24"/>
          <w:szCs w:val="24"/>
        </w:rPr>
        <w:t>othing can stop believers from being victorious financially and health</w:t>
      </w:r>
      <w:r w:rsidR="000B7FB7">
        <w:rPr>
          <w:rFonts w:ascii="Times New Roman" w:hAnsi="Times New Roman" w:cs="Times New Roman"/>
          <w:sz w:val="24"/>
          <w:szCs w:val="24"/>
        </w:rPr>
        <w:t>y</w:t>
      </w:r>
      <w:r w:rsidRPr="000C62EC">
        <w:rPr>
          <w:rFonts w:ascii="Times New Roman" w:hAnsi="Times New Roman" w:cs="Times New Roman"/>
          <w:sz w:val="24"/>
          <w:szCs w:val="24"/>
        </w:rPr>
        <w:t xml:space="preserve"> because their faith allows them to live in total victory on earth. </w:t>
      </w:r>
      <w:r w:rsidR="000B7FB7">
        <w:rPr>
          <w:rFonts w:ascii="Times New Roman" w:hAnsi="Times New Roman" w:cs="Times New Roman"/>
          <w:sz w:val="24"/>
          <w:szCs w:val="24"/>
        </w:rPr>
        <w:t>They ascribe m</w:t>
      </w:r>
      <w:r w:rsidRPr="000C62EC">
        <w:rPr>
          <w:rFonts w:ascii="Times New Roman" w:hAnsi="Times New Roman" w:cs="Times New Roman"/>
          <w:sz w:val="24"/>
          <w:szCs w:val="24"/>
        </w:rPr>
        <w:t>ateriality with spiritual meaning.</w:t>
      </w:r>
    </w:p>
    <w:p w14:paraId="3ADAD6C2" w14:textId="0F880BA7"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To experience prosperity, believers need confession as the affirmation of what they believe in, based on what they know, and witnessing for a truth that they have embraced.</w:t>
      </w:r>
      <w:r w:rsidRPr="000C62EC">
        <w:rPr>
          <w:rStyle w:val="EndnoteReference"/>
          <w:rFonts w:ascii="Times New Roman" w:hAnsi="Times New Roman" w:cs="Times New Roman"/>
          <w:sz w:val="24"/>
          <w:szCs w:val="24"/>
        </w:rPr>
        <w:endnoteReference w:id="32"/>
      </w:r>
      <w:r w:rsidRPr="000C62EC">
        <w:rPr>
          <w:rFonts w:ascii="Times New Roman" w:hAnsi="Times New Roman" w:cs="Times New Roman"/>
          <w:sz w:val="24"/>
          <w:szCs w:val="24"/>
        </w:rPr>
        <w:t xml:space="preserve"> What one need to know is the secret of the perfect redemption in Christ and one’s “identity” and </w:t>
      </w:r>
      <w:r w:rsidR="00433C15">
        <w:rPr>
          <w:rFonts w:ascii="Times New Roman" w:hAnsi="Times New Roman" w:cs="Times New Roman"/>
          <w:sz w:val="24"/>
          <w:szCs w:val="24"/>
        </w:rPr>
        <w:t xml:space="preserve">the resultant </w:t>
      </w:r>
      <w:r w:rsidRPr="000C62EC">
        <w:rPr>
          <w:rFonts w:ascii="Times New Roman" w:hAnsi="Times New Roman" w:cs="Times New Roman"/>
          <w:sz w:val="24"/>
          <w:szCs w:val="24"/>
        </w:rPr>
        <w:t xml:space="preserve">“rights and privileges” in Christ. Christ is the provision in every need of life. All that is needed is that one </w:t>
      </w:r>
      <w:proofErr w:type="gramStart"/>
      <w:r w:rsidRPr="000C62EC">
        <w:rPr>
          <w:rFonts w:ascii="Times New Roman" w:hAnsi="Times New Roman" w:cs="Times New Roman"/>
          <w:sz w:val="24"/>
          <w:szCs w:val="24"/>
        </w:rPr>
        <w:t>makes contact with</w:t>
      </w:r>
      <w:proofErr w:type="gramEnd"/>
      <w:r w:rsidRPr="000C62EC">
        <w:rPr>
          <w:rFonts w:ascii="Times New Roman" w:hAnsi="Times New Roman" w:cs="Times New Roman"/>
          <w:sz w:val="24"/>
          <w:szCs w:val="24"/>
        </w:rPr>
        <w:t xml:space="preserve"> and turn on the power of God by believing and then accepting by faith that it has already happened.</w:t>
      </w:r>
      <w:r w:rsidRPr="000C62EC">
        <w:rPr>
          <w:rStyle w:val="EndnoteReference"/>
          <w:rFonts w:ascii="Times New Roman" w:hAnsi="Times New Roman" w:cs="Times New Roman"/>
          <w:sz w:val="24"/>
          <w:szCs w:val="24"/>
        </w:rPr>
        <w:endnoteReference w:id="33"/>
      </w:r>
      <w:r w:rsidRPr="000C62EC">
        <w:rPr>
          <w:rFonts w:ascii="Times New Roman" w:hAnsi="Times New Roman" w:cs="Times New Roman"/>
          <w:sz w:val="24"/>
          <w:szCs w:val="24"/>
        </w:rPr>
        <w:t xml:space="preserve"> “What we believe is a result of our thinking. If we think wrong things, we will believe wrong things…If we believe wrong things, our confession will be wrong. In other words, what we say will be wrong and it will all hinge on our thinking.”</w:t>
      </w:r>
      <w:r w:rsidRPr="000C62EC">
        <w:rPr>
          <w:rStyle w:val="EndnoteReference"/>
          <w:rFonts w:ascii="Times New Roman" w:hAnsi="Times New Roman" w:cs="Times New Roman"/>
          <w:sz w:val="24"/>
          <w:szCs w:val="24"/>
        </w:rPr>
        <w:endnoteReference w:id="34"/>
      </w:r>
      <w:r w:rsidRPr="000C62EC">
        <w:rPr>
          <w:rFonts w:ascii="Times New Roman" w:hAnsi="Times New Roman" w:cs="Times New Roman"/>
          <w:sz w:val="24"/>
          <w:szCs w:val="24"/>
        </w:rPr>
        <w:t xml:space="preserve"> Faith is the operation of the thought forces in the form of an earnest desire, coupled with expectation as to its fulfilment.</w:t>
      </w:r>
      <w:r w:rsidRPr="000C62EC">
        <w:rPr>
          <w:rStyle w:val="EndnoteReference"/>
          <w:rFonts w:ascii="Times New Roman" w:hAnsi="Times New Roman" w:cs="Times New Roman"/>
          <w:sz w:val="24"/>
          <w:szCs w:val="24"/>
        </w:rPr>
        <w:endnoteReference w:id="35"/>
      </w:r>
    </w:p>
    <w:p w14:paraId="09B50B43" w14:textId="532B4D75"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The switch that turns on the omnipotent power is faith that God turns into power. The law of faith rests on two overlapping instruments of power, a legal instrument that that grants believers rights to salvation, protection, and victory through the death of Christ, and a scientific one that guarantees believers all rights and privileges in Christ, including healing, financial security, prosperous business prospects and happiness.</w:t>
      </w:r>
      <w:r w:rsidRPr="000C62EC">
        <w:rPr>
          <w:rStyle w:val="EndnoteReference"/>
          <w:rFonts w:ascii="Times New Roman" w:hAnsi="Times New Roman" w:cs="Times New Roman"/>
          <w:sz w:val="24"/>
          <w:szCs w:val="24"/>
        </w:rPr>
        <w:endnoteReference w:id="36"/>
      </w:r>
      <w:r w:rsidRPr="000C62EC">
        <w:rPr>
          <w:rFonts w:ascii="Times New Roman" w:hAnsi="Times New Roman" w:cs="Times New Roman"/>
          <w:sz w:val="24"/>
          <w:szCs w:val="24"/>
        </w:rPr>
        <w:t xml:space="preserve"> The law of faith, like natural forces such as gravity and electricity, is a universal causal agent and power that actualizes events and objects in the real world. Faith is the invisible operators of cause and effect.</w:t>
      </w:r>
      <w:r w:rsidRPr="000C62EC">
        <w:rPr>
          <w:rStyle w:val="EndnoteReference"/>
          <w:rFonts w:ascii="Times New Roman" w:hAnsi="Times New Roman" w:cs="Times New Roman"/>
          <w:sz w:val="24"/>
          <w:szCs w:val="24"/>
        </w:rPr>
        <w:endnoteReference w:id="37"/>
      </w:r>
    </w:p>
    <w:p w14:paraId="6FAC0F91" w14:textId="237039C3"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The faith movement’s hermeneutic sees the Bible in magical terms. </w:t>
      </w:r>
      <w:r w:rsidR="00270CC4">
        <w:rPr>
          <w:rFonts w:ascii="Times New Roman" w:hAnsi="Times New Roman" w:cs="Times New Roman"/>
          <w:sz w:val="24"/>
          <w:szCs w:val="24"/>
        </w:rPr>
        <w:t xml:space="preserve">For instance, </w:t>
      </w:r>
      <w:r w:rsidRPr="000C62EC">
        <w:rPr>
          <w:rFonts w:ascii="Times New Roman" w:hAnsi="Times New Roman" w:cs="Times New Roman"/>
          <w:sz w:val="24"/>
          <w:szCs w:val="24"/>
        </w:rPr>
        <w:t xml:space="preserve">Chris </w:t>
      </w:r>
      <w:proofErr w:type="spellStart"/>
      <w:r w:rsidRPr="000C62EC">
        <w:rPr>
          <w:rFonts w:ascii="Times New Roman" w:hAnsi="Times New Roman" w:cs="Times New Roman"/>
          <w:sz w:val="24"/>
          <w:szCs w:val="24"/>
        </w:rPr>
        <w:t>Oyakhilome</w:t>
      </w:r>
      <w:proofErr w:type="spellEnd"/>
      <w:r w:rsidRPr="000C62EC">
        <w:rPr>
          <w:rFonts w:ascii="Times New Roman" w:hAnsi="Times New Roman" w:cs="Times New Roman"/>
          <w:sz w:val="24"/>
          <w:szCs w:val="24"/>
        </w:rPr>
        <w:t xml:space="preserve"> teaches believers to speak the word of God as the way to prosperity and success.</w:t>
      </w:r>
      <w:r w:rsidRPr="000C62EC">
        <w:rPr>
          <w:rStyle w:val="EndnoteReference"/>
          <w:rFonts w:ascii="Times New Roman" w:hAnsi="Times New Roman" w:cs="Times New Roman"/>
          <w:sz w:val="24"/>
          <w:szCs w:val="24"/>
        </w:rPr>
        <w:endnoteReference w:id="38"/>
      </w:r>
      <w:r w:rsidRPr="000C62EC">
        <w:rPr>
          <w:rFonts w:ascii="Times New Roman" w:hAnsi="Times New Roman" w:cs="Times New Roman"/>
          <w:sz w:val="24"/>
          <w:szCs w:val="24"/>
        </w:rPr>
        <w:t xml:space="preserve"> “In other words if you would keep the word on your lips, you are sure to prosper and be successful in every area of your life, which of cause (sic), includes your physical </w:t>
      </w:r>
      <w:r w:rsidRPr="000C62EC">
        <w:rPr>
          <w:rFonts w:ascii="Times New Roman" w:hAnsi="Times New Roman" w:cs="Times New Roman"/>
          <w:sz w:val="24"/>
          <w:szCs w:val="24"/>
        </w:rPr>
        <w:lastRenderedPageBreak/>
        <w:t>body.”</w:t>
      </w:r>
      <w:r w:rsidRPr="000C62EC">
        <w:rPr>
          <w:rStyle w:val="EndnoteReference"/>
          <w:rFonts w:ascii="Times New Roman" w:hAnsi="Times New Roman" w:cs="Times New Roman"/>
          <w:sz w:val="24"/>
          <w:szCs w:val="24"/>
        </w:rPr>
        <w:endnoteReference w:id="39"/>
      </w:r>
      <w:r w:rsidRPr="000C62EC">
        <w:rPr>
          <w:rFonts w:ascii="Times New Roman" w:hAnsi="Times New Roman" w:cs="Times New Roman"/>
          <w:sz w:val="24"/>
          <w:szCs w:val="24"/>
        </w:rPr>
        <w:t xml:space="preserve"> The Bible provides “the principles of the kingdom” and shows how to “use them to your advantage and enjoy your inheritance in Christ,”</w:t>
      </w:r>
      <w:r w:rsidRPr="000C62EC">
        <w:rPr>
          <w:rStyle w:val="EndnoteReference"/>
          <w:rFonts w:ascii="Times New Roman" w:hAnsi="Times New Roman" w:cs="Times New Roman"/>
          <w:sz w:val="24"/>
          <w:szCs w:val="24"/>
        </w:rPr>
        <w:endnoteReference w:id="40"/>
      </w:r>
      <w:r w:rsidRPr="000C62EC">
        <w:rPr>
          <w:rFonts w:ascii="Times New Roman" w:hAnsi="Times New Roman" w:cs="Times New Roman"/>
          <w:sz w:val="24"/>
          <w:szCs w:val="24"/>
        </w:rPr>
        <w:t xml:space="preserve"> which are the rules and laws of prosperity. The principle to expect financial miracles is to pay tithes and think positively, serving as an easy trigger.</w:t>
      </w:r>
    </w:p>
    <w:p w14:paraId="5E8E3991" w14:textId="4C54BE05"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For prosperity theology, salvation begins here and now. The materiality of redemption is demonstrated in tangibly changed circumstances. God’s kingdom is reali</w:t>
      </w:r>
      <w:r w:rsidR="00776DB3" w:rsidRPr="000C62EC">
        <w:rPr>
          <w:rFonts w:ascii="Times New Roman" w:hAnsi="Times New Roman" w:cs="Times New Roman"/>
          <w:sz w:val="24"/>
          <w:szCs w:val="24"/>
        </w:rPr>
        <w:t>se</w:t>
      </w:r>
      <w:r w:rsidRPr="000C62EC">
        <w:rPr>
          <w:rFonts w:ascii="Times New Roman" w:hAnsi="Times New Roman" w:cs="Times New Roman"/>
          <w:sz w:val="24"/>
          <w:szCs w:val="24"/>
        </w:rPr>
        <w:t xml:space="preserve">d in financial well-being and good health, </w:t>
      </w:r>
      <w:r w:rsidR="00270CC4">
        <w:rPr>
          <w:rFonts w:ascii="Times New Roman" w:hAnsi="Times New Roman" w:cs="Times New Roman"/>
          <w:sz w:val="24"/>
          <w:szCs w:val="24"/>
        </w:rPr>
        <w:t xml:space="preserve">serving as </w:t>
      </w:r>
      <w:r w:rsidRPr="000C62EC">
        <w:rPr>
          <w:rFonts w:ascii="Times New Roman" w:hAnsi="Times New Roman" w:cs="Times New Roman"/>
          <w:sz w:val="24"/>
          <w:szCs w:val="24"/>
        </w:rPr>
        <w:t>the public and perpetual demonstrations of Christians’ spiritual progress.</w:t>
      </w:r>
      <w:r w:rsidRPr="000C62EC">
        <w:rPr>
          <w:rStyle w:val="EndnoteReference"/>
          <w:rFonts w:ascii="Times New Roman" w:hAnsi="Times New Roman" w:cs="Times New Roman"/>
          <w:sz w:val="24"/>
          <w:szCs w:val="24"/>
        </w:rPr>
        <w:endnoteReference w:id="41"/>
      </w:r>
      <w:r w:rsidRPr="000C62EC">
        <w:rPr>
          <w:rFonts w:ascii="Times New Roman" w:hAnsi="Times New Roman" w:cs="Times New Roman"/>
          <w:sz w:val="24"/>
          <w:szCs w:val="24"/>
        </w:rPr>
        <w:t xml:space="preserve"> </w:t>
      </w:r>
      <w:r w:rsidR="00270CC4">
        <w:rPr>
          <w:rFonts w:ascii="Times New Roman" w:hAnsi="Times New Roman" w:cs="Times New Roman"/>
          <w:sz w:val="24"/>
          <w:szCs w:val="24"/>
        </w:rPr>
        <w:t>For that reason, b</w:t>
      </w:r>
      <w:r w:rsidRPr="000C62EC">
        <w:rPr>
          <w:rFonts w:ascii="Times New Roman" w:hAnsi="Times New Roman" w:cs="Times New Roman"/>
          <w:sz w:val="24"/>
          <w:szCs w:val="24"/>
        </w:rPr>
        <w:t xml:space="preserve">elievers should reject sickness and lack. The materiality of salvation </w:t>
      </w:r>
      <w:r w:rsidR="00D95571">
        <w:rPr>
          <w:rFonts w:ascii="Times New Roman" w:hAnsi="Times New Roman" w:cs="Times New Roman"/>
          <w:sz w:val="24"/>
          <w:szCs w:val="24"/>
        </w:rPr>
        <w:t xml:space="preserve">has </w:t>
      </w:r>
      <w:r w:rsidRPr="000C62EC">
        <w:rPr>
          <w:rFonts w:ascii="Times New Roman" w:hAnsi="Times New Roman" w:cs="Times New Roman"/>
          <w:sz w:val="24"/>
          <w:szCs w:val="24"/>
        </w:rPr>
        <w:t>bec</w:t>
      </w:r>
      <w:r w:rsidR="00D95571">
        <w:rPr>
          <w:rFonts w:ascii="Times New Roman" w:hAnsi="Times New Roman" w:cs="Times New Roman"/>
          <w:sz w:val="24"/>
          <w:szCs w:val="24"/>
        </w:rPr>
        <w:t>o</w:t>
      </w:r>
      <w:r w:rsidRPr="000C62EC">
        <w:rPr>
          <w:rFonts w:ascii="Times New Roman" w:hAnsi="Times New Roman" w:cs="Times New Roman"/>
          <w:sz w:val="24"/>
          <w:szCs w:val="24"/>
        </w:rPr>
        <w:t xml:space="preserve">me the sign of a believer’s faithfulness to Christ. </w:t>
      </w:r>
      <w:r w:rsidR="00D95571">
        <w:rPr>
          <w:rFonts w:ascii="Times New Roman" w:hAnsi="Times New Roman" w:cs="Times New Roman"/>
          <w:sz w:val="24"/>
          <w:szCs w:val="24"/>
        </w:rPr>
        <w:t>Therefore, p</w:t>
      </w:r>
      <w:r w:rsidRPr="000C62EC">
        <w:rPr>
          <w:rFonts w:ascii="Times New Roman" w:hAnsi="Times New Roman" w:cs="Times New Roman"/>
          <w:sz w:val="24"/>
          <w:szCs w:val="24"/>
        </w:rPr>
        <w:t xml:space="preserve">rosperity is not a gift from God’s hand to some but the right and heritage of all believers. God’s rules and principles </w:t>
      </w:r>
      <w:r w:rsidR="00D95571">
        <w:rPr>
          <w:rFonts w:ascii="Times New Roman" w:hAnsi="Times New Roman" w:cs="Times New Roman"/>
          <w:sz w:val="24"/>
          <w:szCs w:val="24"/>
        </w:rPr>
        <w:t>automatically bring</w:t>
      </w:r>
      <w:r w:rsidRPr="000C62EC">
        <w:rPr>
          <w:rFonts w:ascii="Times New Roman" w:hAnsi="Times New Roman" w:cs="Times New Roman"/>
          <w:sz w:val="24"/>
          <w:szCs w:val="24"/>
        </w:rPr>
        <w:t xml:space="preserve"> every single </w:t>
      </w:r>
      <w:r w:rsidR="00D95571">
        <w:rPr>
          <w:rFonts w:ascii="Times New Roman" w:hAnsi="Times New Roman" w:cs="Times New Roman"/>
          <w:sz w:val="24"/>
          <w:szCs w:val="24"/>
        </w:rPr>
        <w:t xml:space="preserve">good </w:t>
      </w:r>
      <w:r w:rsidRPr="000C62EC">
        <w:rPr>
          <w:rFonts w:ascii="Times New Roman" w:hAnsi="Times New Roman" w:cs="Times New Roman"/>
          <w:sz w:val="24"/>
          <w:szCs w:val="24"/>
        </w:rPr>
        <w:t>thing into existence</w:t>
      </w:r>
      <w:r w:rsidR="00D95571">
        <w:rPr>
          <w:rFonts w:ascii="Times New Roman" w:hAnsi="Times New Roman" w:cs="Times New Roman"/>
          <w:sz w:val="24"/>
          <w:szCs w:val="24"/>
        </w:rPr>
        <w:t xml:space="preserve"> because </w:t>
      </w:r>
      <w:r w:rsidRPr="000C62EC">
        <w:rPr>
          <w:rFonts w:ascii="Times New Roman" w:hAnsi="Times New Roman" w:cs="Times New Roman"/>
          <w:sz w:val="24"/>
          <w:szCs w:val="24"/>
        </w:rPr>
        <w:t xml:space="preserve">the “world of the spirit” functions in terms of salvation. </w:t>
      </w:r>
      <w:r w:rsidR="00D95571">
        <w:rPr>
          <w:rFonts w:ascii="Times New Roman" w:hAnsi="Times New Roman" w:cs="Times New Roman"/>
          <w:sz w:val="24"/>
          <w:szCs w:val="24"/>
        </w:rPr>
        <w:t xml:space="preserve">You know when </w:t>
      </w:r>
      <w:r w:rsidRPr="000C62EC">
        <w:rPr>
          <w:rFonts w:ascii="Times New Roman" w:hAnsi="Times New Roman" w:cs="Times New Roman"/>
          <w:sz w:val="24"/>
          <w:szCs w:val="24"/>
        </w:rPr>
        <w:t>you call on the Lord’s name, you will be saved</w:t>
      </w:r>
      <w:r w:rsidR="00D95571">
        <w:rPr>
          <w:rFonts w:ascii="Times New Roman" w:hAnsi="Times New Roman" w:cs="Times New Roman"/>
          <w:sz w:val="24"/>
          <w:szCs w:val="24"/>
        </w:rPr>
        <w:t>. In the same manner,</w:t>
      </w:r>
      <w:r w:rsidRPr="000C62EC">
        <w:rPr>
          <w:rFonts w:ascii="Times New Roman" w:hAnsi="Times New Roman" w:cs="Times New Roman"/>
          <w:sz w:val="24"/>
          <w:szCs w:val="24"/>
        </w:rPr>
        <w:t xml:space="preserve"> when you believe you will be prosperous. These laws are God’s unchangeable way of governing the world, implying that even unbeliever</w:t>
      </w:r>
      <w:r w:rsidR="00D95571">
        <w:rPr>
          <w:rFonts w:ascii="Times New Roman" w:hAnsi="Times New Roman" w:cs="Times New Roman"/>
          <w:sz w:val="24"/>
          <w:szCs w:val="24"/>
        </w:rPr>
        <w:t>s</w:t>
      </w:r>
      <w:r w:rsidRPr="000C62EC">
        <w:rPr>
          <w:rFonts w:ascii="Times New Roman" w:hAnsi="Times New Roman" w:cs="Times New Roman"/>
          <w:sz w:val="24"/>
          <w:szCs w:val="24"/>
        </w:rPr>
        <w:t xml:space="preserve"> can have prosperity if </w:t>
      </w:r>
      <w:r w:rsidR="00D95571">
        <w:rPr>
          <w:rFonts w:ascii="Times New Roman" w:hAnsi="Times New Roman" w:cs="Times New Roman"/>
          <w:sz w:val="24"/>
          <w:szCs w:val="24"/>
        </w:rPr>
        <w:t xml:space="preserve">they apply </w:t>
      </w:r>
      <w:r w:rsidRPr="000C62EC">
        <w:rPr>
          <w:rFonts w:ascii="Times New Roman" w:hAnsi="Times New Roman" w:cs="Times New Roman"/>
          <w:sz w:val="24"/>
          <w:szCs w:val="24"/>
        </w:rPr>
        <w:t>the rules concerning prosperity.</w:t>
      </w:r>
      <w:r w:rsidRPr="000C62EC">
        <w:rPr>
          <w:rStyle w:val="EndnoteReference"/>
          <w:rFonts w:ascii="Times New Roman" w:hAnsi="Times New Roman" w:cs="Times New Roman"/>
          <w:sz w:val="24"/>
          <w:szCs w:val="24"/>
        </w:rPr>
        <w:endnoteReference w:id="42"/>
      </w:r>
      <w:r w:rsidRPr="000C62EC">
        <w:rPr>
          <w:rFonts w:ascii="Times New Roman" w:hAnsi="Times New Roman" w:cs="Times New Roman"/>
          <w:sz w:val="24"/>
          <w:szCs w:val="24"/>
        </w:rPr>
        <w:t xml:space="preserve"> </w:t>
      </w:r>
    </w:p>
    <w:p w14:paraId="1E5A7D6C" w14:textId="5EC38DE0"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God and God’s word is one; the presence of the word is God, implying a pantheistic relationship between God and the Bible. The </w:t>
      </w:r>
      <w:r w:rsidRPr="000C62EC">
        <w:rPr>
          <w:rFonts w:ascii="Times New Roman" w:hAnsi="Times New Roman" w:cs="Times New Roman"/>
          <w:i/>
          <w:iCs/>
          <w:sz w:val="24"/>
          <w:szCs w:val="24"/>
        </w:rPr>
        <w:t>logos</w:t>
      </w:r>
      <w:r w:rsidRPr="000C62EC">
        <w:rPr>
          <w:rFonts w:ascii="Times New Roman" w:hAnsi="Times New Roman" w:cs="Times New Roman"/>
          <w:sz w:val="24"/>
          <w:szCs w:val="24"/>
        </w:rPr>
        <w:t xml:space="preserve"> (“word”) is the Bible, </w:t>
      </w:r>
      <w:r w:rsidR="00D95571">
        <w:rPr>
          <w:rFonts w:ascii="Times New Roman" w:hAnsi="Times New Roman" w:cs="Times New Roman"/>
          <w:sz w:val="24"/>
          <w:szCs w:val="24"/>
        </w:rPr>
        <w:t xml:space="preserve">that is </w:t>
      </w:r>
      <w:r w:rsidRPr="000C62EC">
        <w:rPr>
          <w:rFonts w:ascii="Times New Roman" w:hAnsi="Times New Roman" w:cs="Times New Roman"/>
          <w:sz w:val="24"/>
          <w:szCs w:val="24"/>
        </w:rPr>
        <w:t>the power of God.</w:t>
      </w:r>
      <w:r w:rsidRPr="000C62EC">
        <w:rPr>
          <w:rStyle w:val="EndnoteReference"/>
          <w:rFonts w:ascii="Times New Roman" w:hAnsi="Times New Roman" w:cs="Times New Roman"/>
          <w:sz w:val="24"/>
          <w:szCs w:val="24"/>
        </w:rPr>
        <w:endnoteReference w:id="43"/>
      </w:r>
      <w:r w:rsidRPr="000C62EC">
        <w:rPr>
          <w:rFonts w:ascii="Times New Roman" w:hAnsi="Times New Roman" w:cs="Times New Roman"/>
          <w:sz w:val="24"/>
          <w:szCs w:val="24"/>
        </w:rPr>
        <w:t xml:space="preserve"> The Bible is the “textbook with God’s laws and rules for success” that work</w:t>
      </w:r>
      <w:r w:rsidR="00D95571">
        <w:rPr>
          <w:rFonts w:ascii="Times New Roman" w:hAnsi="Times New Roman" w:cs="Times New Roman"/>
          <w:sz w:val="24"/>
          <w:szCs w:val="24"/>
        </w:rPr>
        <w:t>s</w:t>
      </w:r>
      <w:r w:rsidRPr="000C62EC">
        <w:rPr>
          <w:rFonts w:ascii="Times New Roman" w:hAnsi="Times New Roman" w:cs="Times New Roman"/>
          <w:sz w:val="24"/>
          <w:szCs w:val="24"/>
        </w:rPr>
        <w:t xml:space="preserve"> in a magical way when </w:t>
      </w:r>
      <w:r w:rsidR="00D95571">
        <w:rPr>
          <w:rFonts w:ascii="Times New Roman" w:hAnsi="Times New Roman" w:cs="Times New Roman"/>
          <w:sz w:val="24"/>
          <w:szCs w:val="24"/>
        </w:rPr>
        <w:t xml:space="preserve">believers </w:t>
      </w:r>
      <w:r w:rsidRPr="000C62EC">
        <w:rPr>
          <w:rFonts w:ascii="Times New Roman" w:hAnsi="Times New Roman" w:cs="Times New Roman"/>
          <w:sz w:val="24"/>
          <w:szCs w:val="24"/>
        </w:rPr>
        <w:t>appl</w:t>
      </w:r>
      <w:r w:rsidR="00D95571">
        <w:rPr>
          <w:rFonts w:ascii="Times New Roman" w:hAnsi="Times New Roman" w:cs="Times New Roman"/>
          <w:sz w:val="24"/>
          <w:szCs w:val="24"/>
        </w:rPr>
        <w:t>y them</w:t>
      </w:r>
      <w:r w:rsidRPr="000C62EC">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44"/>
      </w:r>
      <w:r w:rsidRPr="000C62EC">
        <w:rPr>
          <w:rFonts w:ascii="Times New Roman" w:hAnsi="Times New Roman" w:cs="Times New Roman"/>
          <w:sz w:val="24"/>
          <w:szCs w:val="24"/>
        </w:rPr>
        <w:t xml:space="preserve"> To be prosperous implies a life based on these principles</w:t>
      </w:r>
      <w:r w:rsidR="00D95571">
        <w:rPr>
          <w:rFonts w:ascii="Times New Roman" w:hAnsi="Times New Roman" w:cs="Times New Roman"/>
          <w:sz w:val="24"/>
          <w:szCs w:val="24"/>
        </w:rPr>
        <w:t>.</w:t>
      </w:r>
      <w:r w:rsidRPr="000C62EC">
        <w:rPr>
          <w:rStyle w:val="EndnoteReference"/>
          <w:rFonts w:ascii="Times New Roman" w:hAnsi="Times New Roman" w:cs="Times New Roman"/>
          <w:sz w:val="24"/>
          <w:szCs w:val="24"/>
        </w:rPr>
        <w:endnoteReference w:id="45"/>
      </w:r>
      <w:r w:rsidRPr="000C62EC">
        <w:rPr>
          <w:rFonts w:ascii="Times New Roman" w:hAnsi="Times New Roman" w:cs="Times New Roman"/>
          <w:sz w:val="24"/>
          <w:szCs w:val="24"/>
        </w:rPr>
        <w:t xml:space="preserve"> </w:t>
      </w:r>
      <w:r w:rsidR="00D95571">
        <w:rPr>
          <w:rFonts w:ascii="Times New Roman" w:hAnsi="Times New Roman" w:cs="Times New Roman"/>
          <w:sz w:val="24"/>
          <w:szCs w:val="24"/>
        </w:rPr>
        <w:t>One s</w:t>
      </w:r>
      <w:r w:rsidRPr="000C62EC">
        <w:rPr>
          <w:rFonts w:ascii="Times New Roman" w:hAnsi="Times New Roman" w:cs="Times New Roman"/>
          <w:sz w:val="24"/>
          <w:szCs w:val="24"/>
        </w:rPr>
        <w:t xml:space="preserve">uch principle is that if you give God one rand, God will give you back a hundred rand because the word promises that God’s word guarantees you a hundredfold. If you donate one car, you will have a supply of cars for </w:t>
      </w:r>
      <w:r w:rsidR="00D95571">
        <w:rPr>
          <w:rFonts w:ascii="Times New Roman" w:hAnsi="Times New Roman" w:cs="Times New Roman"/>
          <w:sz w:val="24"/>
          <w:szCs w:val="24"/>
        </w:rPr>
        <w:t xml:space="preserve">more than </w:t>
      </w:r>
      <w:r w:rsidRPr="000C62EC">
        <w:rPr>
          <w:rFonts w:ascii="Times New Roman" w:hAnsi="Times New Roman" w:cs="Times New Roman"/>
          <w:sz w:val="24"/>
          <w:szCs w:val="24"/>
        </w:rPr>
        <w:t>a lifetime.</w:t>
      </w:r>
      <w:r w:rsidRPr="000C62EC">
        <w:rPr>
          <w:rStyle w:val="EndnoteReference"/>
          <w:rFonts w:ascii="Times New Roman" w:hAnsi="Times New Roman" w:cs="Times New Roman"/>
          <w:sz w:val="24"/>
          <w:szCs w:val="24"/>
        </w:rPr>
        <w:endnoteReference w:id="46"/>
      </w:r>
    </w:p>
    <w:p w14:paraId="283B09D5" w14:textId="1B42E06A"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Prosperity teachers teach that conversion</w:t>
      </w:r>
      <w:r w:rsidR="00D95571">
        <w:rPr>
          <w:rFonts w:ascii="Times New Roman" w:hAnsi="Times New Roman" w:cs="Times New Roman"/>
          <w:sz w:val="24"/>
          <w:szCs w:val="24"/>
        </w:rPr>
        <w:t xml:space="preserve"> and</w:t>
      </w:r>
      <w:r w:rsidRPr="000C62EC">
        <w:rPr>
          <w:rFonts w:ascii="Times New Roman" w:hAnsi="Times New Roman" w:cs="Times New Roman"/>
          <w:sz w:val="24"/>
          <w:szCs w:val="24"/>
        </w:rPr>
        <w:t xml:space="preserve"> Spirit baptism is to be followed by the final part of the pattern of salvation, a crisis experience of dedication with faith for the impartation of health and wealth. </w:t>
      </w:r>
      <w:r w:rsidR="00D95571">
        <w:rPr>
          <w:rFonts w:ascii="Times New Roman" w:hAnsi="Times New Roman" w:cs="Times New Roman"/>
          <w:sz w:val="24"/>
          <w:szCs w:val="24"/>
        </w:rPr>
        <w:t>R</w:t>
      </w:r>
      <w:r w:rsidRPr="000C62EC">
        <w:rPr>
          <w:rFonts w:ascii="Times New Roman" w:hAnsi="Times New Roman" w:cs="Times New Roman"/>
          <w:sz w:val="24"/>
          <w:szCs w:val="24"/>
        </w:rPr>
        <w:t xml:space="preserve">evelation knowledge </w:t>
      </w:r>
      <w:r w:rsidR="00D95571">
        <w:rPr>
          <w:rFonts w:ascii="Times New Roman" w:hAnsi="Times New Roman" w:cs="Times New Roman"/>
          <w:sz w:val="24"/>
          <w:szCs w:val="24"/>
        </w:rPr>
        <w:t xml:space="preserve">proved that this is </w:t>
      </w:r>
      <w:r w:rsidRPr="000C62EC">
        <w:rPr>
          <w:rFonts w:ascii="Times New Roman" w:hAnsi="Times New Roman" w:cs="Times New Roman"/>
          <w:sz w:val="24"/>
          <w:szCs w:val="24"/>
        </w:rPr>
        <w:t xml:space="preserve">the </w:t>
      </w:r>
      <w:r w:rsidR="00D95571">
        <w:rPr>
          <w:rFonts w:ascii="Times New Roman" w:hAnsi="Times New Roman" w:cs="Times New Roman"/>
          <w:sz w:val="24"/>
          <w:szCs w:val="24"/>
        </w:rPr>
        <w:t xml:space="preserve">final and </w:t>
      </w:r>
      <w:r w:rsidRPr="000C62EC">
        <w:rPr>
          <w:rFonts w:ascii="Times New Roman" w:hAnsi="Times New Roman" w:cs="Times New Roman"/>
          <w:sz w:val="24"/>
          <w:szCs w:val="24"/>
        </w:rPr>
        <w:t xml:space="preserve">“complete” </w:t>
      </w:r>
      <w:r w:rsidRPr="000C62EC">
        <w:rPr>
          <w:rFonts w:ascii="Times New Roman" w:hAnsi="Times New Roman" w:cs="Times New Roman"/>
          <w:sz w:val="24"/>
          <w:szCs w:val="24"/>
        </w:rPr>
        <w:lastRenderedPageBreak/>
        <w:t>revelation, furnishing believers with a direct pipeline to truth.</w:t>
      </w:r>
      <w:r w:rsidRPr="000C62EC">
        <w:rPr>
          <w:rStyle w:val="EndnoteReference"/>
          <w:rFonts w:ascii="Times New Roman" w:hAnsi="Times New Roman" w:cs="Times New Roman"/>
          <w:sz w:val="24"/>
          <w:szCs w:val="24"/>
        </w:rPr>
        <w:endnoteReference w:id="47"/>
      </w:r>
      <w:r w:rsidRPr="000C62EC">
        <w:rPr>
          <w:rFonts w:ascii="Times New Roman" w:hAnsi="Times New Roman" w:cs="Times New Roman"/>
          <w:sz w:val="24"/>
          <w:szCs w:val="24"/>
        </w:rPr>
        <w:t xml:space="preserve"> The revelation of salvation is incomplete without this “new” revelation.</w:t>
      </w:r>
    </w:p>
    <w:p w14:paraId="6EEAB87F" w14:textId="6FA80292" w:rsidR="00681697"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In prosperity’s holistic salvation, Christ’s cross results in forgiveness of sins but also holds implications for life. It includes ethical and moral transformation, healing and prosperity, </w:t>
      </w:r>
      <w:proofErr w:type="gramStart"/>
      <w:r w:rsidRPr="000C62EC">
        <w:rPr>
          <w:rFonts w:ascii="Times New Roman" w:hAnsi="Times New Roman" w:cs="Times New Roman"/>
          <w:sz w:val="24"/>
          <w:szCs w:val="24"/>
        </w:rPr>
        <w:t>peace</w:t>
      </w:r>
      <w:proofErr w:type="gramEnd"/>
      <w:r w:rsidRPr="000C62EC">
        <w:rPr>
          <w:rFonts w:ascii="Times New Roman" w:hAnsi="Times New Roman" w:cs="Times New Roman"/>
          <w:sz w:val="24"/>
          <w:szCs w:val="24"/>
        </w:rPr>
        <w:t xml:space="preserve"> and joy, etc. Atonement is sufficient only for human sinfulness but includes the believer’s wholeness, including holiness, health, and wealth.</w:t>
      </w:r>
    </w:p>
    <w:p w14:paraId="1B778E22" w14:textId="74E7C1E4" w:rsidR="00D95571" w:rsidRPr="000C62EC" w:rsidRDefault="00D95571"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does prosperity </w:t>
      </w:r>
      <w:proofErr w:type="gramStart"/>
      <w:r>
        <w:rPr>
          <w:rFonts w:ascii="Times New Roman" w:hAnsi="Times New Roman" w:cs="Times New Roman"/>
          <w:sz w:val="24"/>
          <w:szCs w:val="24"/>
        </w:rPr>
        <w:t>teaches</w:t>
      </w:r>
      <w:proofErr w:type="gramEnd"/>
      <w:r>
        <w:rPr>
          <w:rFonts w:ascii="Times New Roman" w:hAnsi="Times New Roman" w:cs="Times New Roman"/>
          <w:sz w:val="24"/>
          <w:szCs w:val="24"/>
        </w:rPr>
        <w:t xml:space="preserve"> when believers become chronically or terminally ill, suffer financial losses, etc.? This is the next question that we will answer.</w:t>
      </w:r>
    </w:p>
    <w:p w14:paraId="55CE21A9" w14:textId="08CF4271" w:rsidR="00681697" w:rsidRPr="000C62EC" w:rsidRDefault="00681697"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2.4</w:t>
      </w:r>
      <w:r w:rsidRPr="000C62EC">
        <w:rPr>
          <w:rFonts w:ascii="Times New Roman" w:hAnsi="Times New Roman" w:cs="Times New Roman"/>
          <w:sz w:val="24"/>
          <w:szCs w:val="24"/>
        </w:rPr>
        <w:tab/>
        <w:t>Prosperity theology and theodicy</w:t>
      </w:r>
    </w:p>
    <w:p w14:paraId="4596709D" w14:textId="1AC28A2A"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Why are some people blessed and others not? Why do some people become sick, such as of Covid-19 or monkeypox, while others remain healthy? Why are some believers healed and others not? Why are some Christians prosperous while others languish in poverty? Why do children die?</w:t>
      </w:r>
    </w:p>
    <w:p w14:paraId="29B3B344" w14:textId="1EDC78FC"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Kate Bowler argues that the prosperity message is </w:t>
      </w:r>
      <w:r w:rsidR="00A12E95">
        <w:rPr>
          <w:rFonts w:ascii="Times New Roman" w:hAnsi="Times New Roman" w:cs="Times New Roman"/>
          <w:sz w:val="24"/>
          <w:szCs w:val="24"/>
        </w:rPr>
        <w:t xml:space="preserve">essentially </w:t>
      </w:r>
      <w:r w:rsidRPr="000C62EC">
        <w:rPr>
          <w:rFonts w:ascii="Times New Roman" w:hAnsi="Times New Roman" w:cs="Times New Roman"/>
          <w:sz w:val="24"/>
          <w:szCs w:val="24"/>
        </w:rPr>
        <w:t>a theodicy, an explanation for the problem of evil.</w:t>
      </w:r>
      <w:r w:rsidRPr="000C62EC">
        <w:rPr>
          <w:rStyle w:val="EndnoteReference"/>
          <w:rFonts w:ascii="Times New Roman" w:hAnsi="Times New Roman" w:cs="Times New Roman"/>
          <w:sz w:val="24"/>
          <w:szCs w:val="24"/>
        </w:rPr>
        <w:endnoteReference w:id="48"/>
      </w:r>
      <w:r w:rsidRPr="000C62EC">
        <w:rPr>
          <w:rFonts w:ascii="Times New Roman" w:hAnsi="Times New Roman" w:cs="Times New Roman"/>
          <w:sz w:val="24"/>
          <w:szCs w:val="24"/>
        </w:rPr>
        <w:t xml:space="preserve"> It views the world as unfair to some people and promises an easy solution. Faith guarantees the unlocking of spiritual laws that consistently lead to health, </w:t>
      </w:r>
      <w:proofErr w:type="gramStart"/>
      <w:r w:rsidRPr="000C62EC">
        <w:rPr>
          <w:rFonts w:ascii="Times New Roman" w:hAnsi="Times New Roman" w:cs="Times New Roman"/>
          <w:sz w:val="24"/>
          <w:szCs w:val="24"/>
        </w:rPr>
        <w:t>wealth</w:t>
      </w:r>
      <w:proofErr w:type="gramEnd"/>
      <w:r w:rsidRPr="000C62EC">
        <w:rPr>
          <w:rFonts w:ascii="Times New Roman" w:hAnsi="Times New Roman" w:cs="Times New Roman"/>
          <w:sz w:val="24"/>
          <w:szCs w:val="24"/>
        </w:rPr>
        <w:t xml:space="preserve"> and good luck. Life is inherently just because God had established principles that keep the world in order, laws such as confession, agreement of requests in corporate prayer that guarantees an answer, tithing, first fruits and seed faith. Thes</w:t>
      </w:r>
      <w:r w:rsidR="00A12E95">
        <w:rPr>
          <w:rFonts w:ascii="Times New Roman" w:hAnsi="Times New Roman" w:cs="Times New Roman"/>
          <w:sz w:val="24"/>
          <w:szCs w:val="24"/>
        </w:rPr>
        <w:t>e</w:t>
      </w:r>
      <w:r w:rsidRPr="000C62EC">
        <w:rPr>
          <w:rFonts w:ascii="Times New Roman" w:hAnsi="Times New Roman" w:cs="Times New Roman"/>
          <w:sz w:val="24"/>
          <w:szCs w:val="24"/>
        </w:rPr>
        <w:t xml:space="preserve"> laws are the </w:t>
      </w:r>
      <w:r w:rsidR="00A12E95">
        <w:rPr>
          <w:rFonts w:ascii="Times New Roman" w:hAnsi="Times New Roman" w:cs="Times New Roman"/>
          <w:sz w:val="24"/>
          <w:szCs w:val="24"/>
        </w:rPr>
        <w:t>“</w:t>
      </w:r>
      <w:r w:rsidRPr="000C62EC">
        <w:rPr>
          <w:rFonts w:ascii="Times New Roman" w:hAnsi="Times New Roman" w:cs="Times New Roman"/>
          <w:sz w:val="24"/>
          <w:szCs w:val="24"/>
        </w:rPr>
        <w:t>elegant solution</w:t>
      </w:r>
      <w:r w:rsidR="00A12E95">
        <w:rPr>
          <w:rFonts w:ascii="Times New Roman" w:hAnsi="Times New Roman" w:cs="Times New Roman"/>
          <w:sz w:val="24"/>
          <w:szCs w:val="24"/>
        </w:rPr>
        <w:t>”</w:t>
      </w:r>
      <w:r w:rsidRPr="000C62EC">
        <w:rPr>
          <w:rFonts w:ascii="Times New Roman" w:hAnsi="Times New Roman" w:cs="Times New Roman"/>
          <w:sz w:val="24"/>
          <w:szCs w:val="24"/>
        </w:rPr>
        <w:t xml:space="preserve"> to the problem of unfairness; it establishes a Newtonian universe in which </w:t>
      </w:r>
      <w:r w:rsidR="00A12E95">
        <w:rPr>
          <w:rFonts w:ascii="Times New Roman" w:hAnsi="Times New Roman" w:cs="Times New Roman"/>
          <w:sz w:val="24"/>
          <w:szCs w:val="24"/>
        </w:rPr>
        <w:t xml:space="preserve">one can reduce </w:t>
      </w:r>
      <w:r w:rsidRPr="000C62EC">
        <w:rPr>
          <w:rFonts w:ascii="Times New Roman" w:hAnsi="Times New Roman" w:cs="Times New Roman"/>
          <w:sz w:val="24"/>
          <w:szCs w:val="24"/>
        </w:rPr>
        <w:t xml:space="preserve">the world’s chaos to simple cause and effect. Undeserved pain and tragedy cannot </w:t>
      </w:r>
      <w:r w:rsidR="00A12E95">
        <w:rPr>
          <w:rFonts w:ascii="Times New Roman" w:hAnsi="Times New Roman" w:cs="Times New Roman"/>
          <w:sz w:val="24"/>
          <w:szCs w:val="24"/>
        </w:rPr>
        <w:t xml:space="preserve">ever </w:t>
      </w:r>
      <w:r w:rsidRPr="000C62EC">
        <w:rPr>
          <w:rFonts w:ascii="Times New Roman" w:hAnsi="Times New Roman" w:cs="Times New Roman"/>
          <w:sz w:val="24"/>
          <w:szCs w:val="24"/>
        </w:rPr>
        <w:t>occur in the believer’s life.</w:t>
      </w:r>
      <w:r w:rsidRPr="000C62EC">
        <w:rPr>
          <w:rStyle w:val="EndnoteReference"/>
          <w:rFonts w:ascii="Times New Roman" w:hAnsi="Times New Roman" w:cs="Times New Roman"/>
          <w:sz w:val="24"/>
          <w:szCs w:val="24"/>
        </w:rPr>
        <w:endnoteReference w:id="49"/>
      </w:r>
    </w:p>
    <w:p w14:paraId="2170FA74" w14:textId="0C4A51C9" w:rsidR="00681697" w:rsidRPr="000C62EC" w:rsidRDefault="0068169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The </w:t>
      </w:r>
      <w:r w:rsidR="00A12E95">
        <w:rPr>
          <w:rFonts w:ascii="Times New Roman" w:hAnsi="Times New Roman" w:cs="Times New Roman"/>
          <w:sz w:val="24"/>
          <w:szCs w:val="24"/>
        </w:rPr>
        <w:t>“</w:t>
      </w:r>
      <w:r w:rsidRPr="000C62EC">
        <w:rPr>
          <w:rFonts w:ascii="Times New Roman" w:hAnsi="Times New Roman" w:cs="Times New Roman"/>
          <w:sz w:val="24"/>
          <w:szCs w:val="24"/>
        </w:rPr>
        <w:t>Lausanne Theology Working Group Statement on Prosperity Gospel</w:t>
      </w:r>
      <w:r w:rsidR="00A12E95">
        <w:rPr>
          <w:rFonts w:ascii="Times New Roman" w:hAnsi="Times New Roman" w:cs="Times New Roman"/>
          <w:sz w:val="24"/>
          <w:szCs w:val="24"/>
        </w:rPr>
        <w:t>”</w:t>
      </w:r>
      <w:r w:rsidRPr="000C62EC">
        <w:rPr>
          <w:rFonts w:ascii="Times New Roman" w:hAnsi="Times New Roman" w:cs="Times New Roman"/>
          <w:sz w:val="24"/>
          <w:szCs w:val="24"/>
        </w:rPr>
        <w:t xml:space="preserve"> </w:t>
      </w:r>
      <w:r w:rsidR="00A12E95" w:rsidRPr="000C62EC">
        <w:rPr>
          <w:rFonts w:ascii="Times New Roman" w:hAnsi="Times New Roman" w:cs="Times New Roman"/>
          <w:sz w:val="24"/>
          <w:szCs w:val="24"/>
        </w:rPr>
        <w:t xml:space="preserve">published </w:t>
      </w:r>
      <w:r w:rsidR="00A12E95">
        <w:rPr>
          <w:rFonts w:ascii="Times New Roman" w:hAnsi="Times New Roman" w:cs="Times New Roman"/>
          <w:sz w:val="24"/>
          <w:szCs w:val="24"/>
        </w:rPr>
        <w:t>their</w:t>
      </w:r>
      <w:r w:rsidR="00A12E95" w:rsidRPr="000C62EC">
        <w:rPr>
          <w:rFonts w:ascii="Times New Roman" w:hAnsi="Times New Roman" w:cs="Times New Roman"/>
          <w:sz w:val="24"/>
          <w:szCs w:val="24"/>
        </w:rPr>
        <w:t xml:space="preserve"> report in 2010</w:t>
      </w:r>
      <w:r w:rsidR="00A12E95">
        <w:rPr>
          <w:rFonts w:ascii="Times New Roman" w:hAnsi="Times New Roman" w:cs="Times New Roman"/>
          <w:sz w:val="24"/>
          <w:szCs w:val="24"/>
        </w:rPr>
        <w:t xml:space="preserve"> </w:t>
      </w:r>
      <w:r w:rsidRPr="000C62EC">
        <w:rPr>
          <w:rFonts w:ascii="Times New Roman" w:hAnsi="Times New Roman" w:cs="Times New Roman"/>
          <w:sz w:val="24"/>
          <w:szCs w:val="24"/>
        </w:rPr>
        <w:t>after two years of consultation</w:t>
      </w:r>
      <w:r w:rsidR="00A12E95">
        <w:rPr>
          <w:rFonts w:ascii="Times New Roman" w:hAnsi="Times New Roman" w:cs="Times New Roman"/>
          <w:sz w:val="24"/>
          <w:szCs w:val="24"/>
        </w:rPr>
        <w:t>s</w:t>
      </w:r>
      <w:r w:rsidRPr="000C62EC">
        <w:rPr>
          <w:rFonts w:ascii="Times New Roman" w:hAnsi="Times New Roman" w:cs="Times New Roman"/>
          <w:sz w:val="24"/>
          <w:szCs w:val="24"/>
        </w:rPr>
        <w:t xml:space="preserve">. It explains the unbiblical notion that spiritual welfare can be measured in terms of material welfare as an integral element of prosperity’s </w:t>
      </w:r>
      <w:r w:rsidRPr="000C62EC">
        <w:rPr>
          <w:rFonts w:ascii="Times New Roman" w:hAnsi="Times New Roman" w:cs="Times New Roman"/>
          <w:sz w:val="24"/>
          <w:szCs w:val="24"/>
        </w:rPr>
        <w:lastRenderedPageBreak/>
        <w:t xml:space="preserve">theodicy, a notion that </w:t>
      </w:r>
      <w:r w:rsidR="00A12E95">
        <w:rPr>
          <w:rFonts w:ascii="Times New Roman" w:hAnsi="Times New Roman" w:cs="Times New Roman"/>
          <w:sz w:val="24"/>
          <w:szCs w:val="24"/>
        </w:rPr>
        <w:t xml:space="preserve">it argues </w:t>
      </w:r>
      <w:r w:rsidRPr="000C62EC">
        <w:rPr>
          <w:rFonts w:ascii="Times New Roman" w:hAnsi="Times New Roman" w:cs="Times New Roman"/>
          <w:sz w:val="24"/>
          <w:szCs w:val="24"/>
        </w:rPr>
        <w:t>should be rejected</w:t>
      </w:r>
      <w:r w:rsidRPr="000C62EC">
        <w:rPr>
          <w:rStyle w:val="EndnoteReference"/>
          <w:rFonts w:ascii="Times New Roman" w:hAnsi="Times New Roman" w:cs="Times New Roman"/>
          <w:sz w:val="24"/>
          <w:szCs w:val="24"/>
        </w:rPr>
        <w:endnoteReference w:id="50"/>
      </w:r>
      <w:r w:rsidRPr="000C62EC">
        <w:rPr>
          <w:rFonts w:ascii="Times New Roman" w:hAnsi="Times New Roman" w:cs="Times New Roman"/>
          <w:sz w:val="24"/>
          <w:szCs w:val="24"/>
        </w:rPr>
        <w:t xml:space="preserve"> </w:t>
      </w:r>
      <w:r w:rsidR="00A12E95">
        <w:rPr>
          <w:rFonts w:ascii="Times New Roman" w:hAnsi="Times New Roman" w:cs="Times New Roman"/>
          <w:sz w:val="24"/>
          <w:szCs w:val="24"/>
        </w:rPr>
        <w:t xml:space="preserve">because </w:t>
      </w:r>
      <w:r w:rsidRPr="000C62EC">
        <w:rPr>
          <w:rFonts w:ascii="Times New Roman" w:hAnsi="Times New Roman" w:cs="Times New Roman"/>
          <w:sz w:val="24"/>
          <w:szCs w:val="24"/>
        </w:rPr>
        <w:t xml:space="preserve">prosperity teachers exploit the poor, distort the </w:t>
      </w:r>
      <w:proofErr w:type="gramStart"/>
      <w:r w:rsidRPr="000C62EC">
        <w:rPr>
          <w:rFonts w:ascii="Times New Roman" w:hAnsi="Times New Roman" w:cs="Times New Roman"/>
          <w:sz w:val="24"/>
          <w:szCs w:val="24"/>
        </w:rPr>
        <w:t>Scriptures</w:t>
      </w:r>
      <w:proofErr w:type="gramEnd"/>
      <w:r w:rsidRPr="000C62EC">
        <w:rPr>
          <w:rFonts w:ascii="Times New Roman" w:hAnsi="Times New Roman" w:cs="Times New Roman"/>
          <w:sz w:val="24"/>
          <w:szCs w:val="24"/>
        </w:rPr>
        <w:t xml:space="preserve"> and partake in and promote greed.</w:t>
      </w:r>
      <w:r w:rsidRPr="000C62EC">
        <w:rPr>
          <w:rStyle w:val="EndnoteReference"/>
          <w:rFonts w:ascii="Times New Roman" w:hAnsi="Times New Roman" w:cs="Times New Roman"/>
          <w:sz w:val="24"/>
          <w:szCs w:val="24"/>
        </w:rPr>
        <w:endnoteReference w:id="51"/>
      </w:r>
      <w:r w:rsidRPr="000C62EC">
        <w:rPr>
          <w:rFonts w:ascii="Times New Roman" w:hAnsi="Times New Roman" w:cs="Times New Roman"/>
          <w:sz w:val="24"/>
          <w:szCs w:val="24"/>
        </w:rPr>
        <w:t xml:space="preserve"> Although it is not true of all individuals and groups, it distinguishes a significant part of Neo-Pentecostalism.</w:t>
      </w:r>
    </w:p>
    <w:p w14:paraId="20A07CD7" w14:textId="3BDE050D" w:rsidR="00776DB3" w:rsidRPr="000C62EC" w:rsidRDefault="00776DB3"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2.5</w:t>
      </w:r>
      <w:r w:rsidRPr="000C62EC">
        <w:rPr>
          <w:rFonts w:ascii="Times New Roman" w:hAnsi="Times New Roman" w:cs="Times New Roman"/>
          <w:sz w:val="24"/>
          <w:szCs w:val="24"/>
        </w:rPr>
        <w:tab/>
        <w:t xml:space="preserve">Pentecostal </w:t>
      </w:r>
      <w:r w:rsidR="00CB0123" w:rsidRPr="000C62EC">
        <w:rPr>
          <w:rFonts w:ascii="Times New Roman" w:hAnsi="Times New Roman" w:cs="Times New Roman"/>
          <w:sz w:val="24"/>
          <w:szCs w:val="24"/>
        </w:rPr>
        <w:t xml:space="preserve">hermeneutical </w:t>
      </w:r>
      <w:r w:rsidRPr="000C62EC">
        <w:rPr>
          <w:rFonts w:ascii="Times New Roman" w:hAnsi="Times New Roman" w:cs="Times New Roman"/>
          <w:sz w:val="24"/>
          <w:szCs w:val="24"/>
        </w:rPr>
        <w:t>perspective on theodicy</w:t>
      </w:r>
    </w:p>
    <w:p w14:paraId="2F53CE48" w14:textId="3D1D6384" w:rsidR="00A12E95" w:rsidRDefault="00BB44DE"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Amos Yong refers to several theodicies that qualify to explain suffering from a perspective of faith. </w:t>
      </w:r>
      <w:r w:rsidR="00475B80" w:rsidRPr="000C62EC">
        <w:rPr>
          <w:rFonts w:ascii="Times New Roman" w:hAnsi="Times New Roman" w:cs="Times New Roman"/>
          <w:sz w:val="24"/>
          <w:szCs w:val="24"/>
        </w:rPr>
        <w:t xml:space="preserve">First, </w:t>
      </w:r>
      <w:proofErr w:type="gramStart"/>
      <w:r w:rsidR="00475B80" w:rsidRPr="000C62EC">
        <w:rPr>
          <w:rFonts w:ascii="Times New Roman" w:hAnsi="Times New Roman" w:cs="Times New Roman"/>
          <w:sz w:val="24"/>
          <w:szCs w:val="24"/>
        </w:rPr>
        <w:t>o</w:t>
      </w:r>
      <w:r w:rsidRPr="000C62EC">
        <w:rPr>
          <w:rFonts w:ascii="Times New Roman" w:hAnsi="Times New Roman" w:cs="Times New Roman"/>
          <w:sz w:val="24"/>
          <w:szCs w:val="24"/>
        </w:rPr>
        <w:t>ntological</w:t>
      </w:r>
      <w:proofErr w:type="gramEnd"/>
      <w:r w:rsidRPr="000C62EC">
        <w:rPr>
          <w:rFonts w:ascii="Times New Roman" w:hAnsi="Times New Roman" w:cs="Times New Roman"/>
          <w:sz w:val="24"/>
          <w:szCs w:val="24"/>
        </w:rPr>
        <w:t xml:space="preserve"> and theological models understand evil as either intrinsically (ontologically) woven into the fabric of the universe or as the result of God’s (at least permissive) will for the world.</w:t>
      </w:r>
      <w:r w:rsidR="00681697" w:rsidRPr="000C62EC">
        <w:rPr>
          <w:rStyle w:val="EndnoteReference"/>
          <w:rFonts w:ascii="Times New Roman" w:hAnsi="Times New Roman" w:cs="Times New Roman"/>
          <w:sz w:val="24"/>
          <w:szCs w:val="24"/>
        </w:rPr>
        <w:endnoteReference w:id="52"/>
      </w:r>
      <w:r w:rsidRPr="000C62EC">
        <w:rPr>
          <w:rFonts w:ascii="Times New Roman" w:hAnsi="Times New Roman" w:cs="Times New Roman"/>
          <w:sz w:val="24"/>
          <w:szCs w:val="24"/>
        </w:rPr>
        <w:t xml:space="preserve"> </w:t>
      </w:r>
      <w:r w:rsidR="00681697" w:rsidRPr="000C62EC">
        <w:rPr>
          <w:rFonts w:ascii="Times New Roman" w:hAnsi="Times New Roman" w:cs="Times New Roman"/>
          <w:sz w:val="24"/>
          <w:szCs w:val="24"/>
        </w:rPr>
        <w:t xml:space="preserve">Secondly, </w:t>
      </w:r>
      <w:r w:rsidRPr="000C62EC">
        <w:rPr>
          <w:rFonts w:ascii="Times New Roman" w:hAnsi="Times New Roman" w:cs="Times New Roman"/>
          <w:sz w:val="24"/>
          <w:szCs w:val="24"/>
        </w:rPr>
        <w:t>freewill theodicy views the problem of evil as</w:t>
      </w:r>
      <w:r w:rsidR="00681697" w:rsidRPr="000C62EC">
        <w:rPr>
          <w:rFonts w:ascii="Times New Roman" w:hAnsi="Times New Roman" w:cs="Times New Roman"/>
          <w:sz w:val="24"/>
          <w:szCs w:val="24"/>
        </w:rPr>
        <w:t xml:space="preserve"> either</w:t>
      </w:r>
      <w:r w:rsidRPr="000C62EC">
        <w:rPr>
          <w:rFonts w:ascii="Times New Roman" w:hAnsi="Times New Roman" w:cs="Times New Roman"/>
          <w:sz w:val="24"/>
          <w:szCs w:val="24"/>
        </w:rPr>
        <w:t xml:space="preserve"> the result of creaturely freedom unleashed by the fall of humankind (Gen 3) or the primordial fall of angels. </w:t>
      </w:r>
      <w:r w:rsidR="00681697" w:rsidRPr="000C62EC">
        <w:rPr>
          <w:rFonts w:ascii="Times New Roman" w:hAnsi="Times New Roman" w:cs="Times New Roman"/>
          <w:sz w:val="24"/>
          <w:szCs w:val="24"/>
        </w:rPr>
        <w:t xml:space="preserve">In other words, </w:t>
      </w:r>
      <w:r w:rsidRPr="000C62EC">
        <w:rPr>
          <w:rFonts w:ascii="Times New Roman" w:hAnsi="Times New Roman" w:cs="Times New Roman"/>
          <w:sz w:val="24"/>
          <w:szCs w:val="24"/>
        </w:rPr>
        <w:t>God is not per se responsible for evil</w:t>
      </w:r>
      <w:r w:rsidR="00475B80" w:rsidRPr="000C62EC">
        <w:rPr>
          <w:rFonts w:ascii="Times New Roman" w:hAnsi="Times New Roman" w:cs="Times New Roman"/>
          <w:sz w:val="24"/>
          <w:szCs w:val="24"/>
        </w:rPr>
        <w:t xml:space="preserve"> because f</w:t>
      </w:r>
      <w:r w:rsidR="00681697" w:rsidRPr="000C62EC">
        <w:rPr>
          <w:rFonts w:ascii="Times New Roman" w:hAnsi="Times New Roman" w:cs="Times New Roman"/>
          <w:sz w:val="24"/>
          <w:szCs w:val="24"/>
        </w:rPr>
        <w:t xml:space="preserve">ree creatures can choose to commit good or evil acts </w:t>
      </w:r>
      <w:r w:rsidR="00475B80" w:rsidRPr="000C62EC">
        <w:rPr>
          <w:rFonts w:ascii="Times New Roman" w:hAnsi="Times New Roman" w:cs="Times New Roman"/>
          <w:sz w:val="24"/>
          <w:szCs w:val="24"/>
        </w:rPr>
        <w:t xml:space="preserve">ad cause </w:t>
      </w:r>
      <w:r w:rsidR="00681697" w:rsidRPr="000C62EC">
        <w:rPr>
          <w:rFonts w:ascii="Times New Roman" w:hAnsi="Times New Roman" w:cs="Times New Roman"/>
          <w:sz w:val="24"/>
          <w:szCs w:val="24"/>
        </w:rPr>
        <w:t>evil.</w:t>
      </w:r>
      <w:r w:rsidR="00475B80" w:rsidRPr="000C62EC">
        <w:rPr>
          <w:rStyle w:val="EndnoteReference"/>
          <w:rFonts w:ascii="Times New Roman" w:hAnsi="Times New Roman" w:cs="Times New Roman"/>
          <w:sz w:val="24"/>
          <w:szCs w:val="24"/>
        </w:rPr>
        <w:endnoteReference w:id="53"/>
      </w:r>
      <w:r w:rsidR="00475B80" w:rsidRPr="000C62EC">
        <w:rPr>
          <w:rFonts w:ascii="Times New Roman" w:hAnsi="Times New Roman" w:cs="Times New Roman"/>
          <w:sz w:val="24"/>
          <w:szCs w:val="24"/>
        </w:rPr>
        <w:t xml:space="preserve"> </w:t>
      </w:r>
    </w:p>
    <w:p w14:paraId="782A50A9" w14:textId="136DC7E3" w:rsidR="00031AA8" w:rsidRPr="000C62EC" w:rsidRDefault="00475B80"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Thirdly, </w:t>
      </w:r>
      <w:r w:rsidR="00681697" w:rsidRPr="000C62EC">
        <w:rPr>
          <w:rFonts w:ascii="Times New Roman" w:hAnsi="Times New Roman" w:cs="Times New Roman"/>
          <w:sz w:val="24"/>
          <w:szCs w:val="24"/>
        </w:rPr>
        <w:t>“soul-making theodicy” believes that evil is allowed by God because of its formative capacities to develop moral virtues. Evil becomes beneficial because of its soul-shaping outcomes.</w:t>
      </w:r>
      <w:r w:rsidR="00D356E3" w:rsidRPr="000C62EC">
        <w:rPr>
          <w:rStyle w:val="EndnoteReference"/>
          <w:rFonts w:ascii="Times New Roman" w:hAnsi="Times New Roman" w:cs="Times New Roman"/>
          <w:sz w:val="24"/>
          <w:szCs w:val="24"/>
        </w:rPr>
        <w:endnoteReference w:id="54"/>
      </w:r>
      <w:r w:rsidR="00681697" w:rsidRPr="000C62EC">
        <w:rPr>
          <w:rFonts w:ascii="Times New Roman" w:hAnsi="Times New Roman" w:cs="Times New Roman"/>
          <w:sz w:val="24"/>
          <w:szCs w:val="24"/>
        </w:rPr>
        <w:t xml:space="preserve"> </w:t>
      </w:r>
      <w:r w:rsidR="00D356E3" w:rsidRPr="000C62EC">
        <w:rPr>
          <w:rFonts w:ascii="Times New Roman" w:hAnsi="Times New Roman" w:cs="Times New Roman"/>
          <w:sz w:val="24"/>
          <w:szCs w:val="24"/>
        </w:rPr>
        <w:t>And</w:t>
      </w:r>
      <w:r w:rsidR="00681697" w:rsidRPr="000C62EC">
        <w:rPr>
          <w:rFonts w:ascii="Times New Roman" w:hAnsi="Times New Roman" w:cs="Times New Roman"/>
          <w:sz w:val="24"/>
          <w:szCs w:val="24"/>
        </w:rPr>
        <w:t xml:space="preserve"> last</w:t>
      </w:r>
      <w:r w:rsidR="00D356E3" w:rsidRPr="000C62EC">
        <w:rPr>
          <w:rFonts w:ascii="Times New Roman" w:hAnsi="Times New Roman" w:cs="Times New Roman"/>
          <w:sz w:val="24"/>
          <w:szCs w:val="24"/>
        </w:rPr>
        <w:t xml:space="preserve">ly, a </w:t>
      </w:r>
      <w:r w:rsidR="00681697" w:rsidRPr="000C62EC">
        <w:rPr>
          <w:rFonts w:ascii="Times New Roman" w:hAnsi="Times New Roman" w:cs="Times New Roman"/>
          <w:sz w:val="24"/>
          <w:szCs w:val="24"/>
        </w:rPr>
        <w:t xml:space="preserve">developed cruciform theology states that God enters the world’s suffering </w:t>
      </w:r>
      <w:r w:rsidR="00D356E3" w:rsidRPr="000C62EC">
        <w:rPr>
          <w:rFonts w:ascii="Times New Roman" w:hAnsi="Times New Roman" w:cs="Times New Roman"/>
          <w:sz w:val="24"/>
          <w:szCs w:val="24"/>
        </w:rPr>
        <w:t xml:space="preserve">through </w:t>
      </w:r>
      <w:r w:rsidR="00681697" w:rsidRPr="000C62EC">
        <w:rPr>
          <w:rFonts w:ascii="Times New Roman" w:hAnsi="Times New Roman" w:cs="Times New Roman"/>
          <w:sz w:val="24"/>
          <w:szCs w:val="24"/>
        </w:rPr>
        <w:t xml:space="preserve">the cross of Jesus Christ and the current suffering of the individual. </w:t>
      </w:r>
      <w:r w:rsidR="00A12E95">
        <w:rPr>
          <w:rFonts w:ascii="Times New Roman" w:hAnsi="Times New Roman" w:cs="Times New Roman"/>
          <w:sz w:val="24"/>
          <w:szCs w:val="24"/>
        </w:rPr>
        <w:t>While i</w:t>
      </w:r>
      <w:r w:rsidR="00681697" w:rsidRPr="000C62EC">
        <w:rPr>
          <w:rFonts w:ascii="Times New Roman" w:hAnsi="Times New Roman" w:cs="Times New Roman"/>
          <w:sz w:val="24"/>
          <w:szCs w:val="24"/>
        </w:rPr>
        <w:t xml:space="preserve">t </w:t>
      </w:r>
      <w:r w:rsidR="00D356E3" w:rsidRPr="000C62EC">
        <w:rPr>
          <w:rFonts w:ascii="Times New Roman" w:hAnsi="Times New Roman" w:cs="Times New Roman"/>
          <w:sz w:val="24"/>
          <w:szCs w:val="24"/>
        </w:rPr>
        <w:t xml:space="preserve">is impossible to explain evil’s origins because of its </w:t>
      </w:r>
      <w:r w:rsidR="00681697" w:rsidRPr="000C62EC">
        <w:rPr>
          <w:rFonts w:ascii="Times New Roman" w:hAnsi="Times New Roman" w:cs="Times New Roman"/>
          <w:sz w:val="24"/>
          <w:szCs w:val="24"/>
        </w:rPr>
        <w:t>intractability</w:t>
      </w:r>
      <w:r w:rsidR="00D356E3" w:rsidRPr="000C62EC">
        <w:rPr>
          <w:rFonts w:ascii="Times New Roman" w:hAnsi="Times New Roman" w:cs="Times New Roman"/>
          <w:sz w:val="24"/>
          <w:szCs w:val="24"/>
        </w:rPr>
        <w:t xml:space="preserve">, </w:t>
      </w:r>
      <w:r w:rsidR="00681697" w:rsidRPr="000C62EC">
        <w:rPr>
          <w:rFonts w:ascii="Times New Roman" w:hAnsi="Times New Roman" w:cs="Times New Roman"/>
          <w:sz w:val="24"/>
          <w:szCs w:val="24"/>
        </w:rPr>
        <w:t xml:space="preserve">God is not removed from human suffering but has </w:t>
      </w:r>
      <w:proofErr w:type="gramStart"/>
      <w:r w:rsidR="00681697" w:rsidRPr="000C62EC">
        <w:rPr>
          <w:rFonts w:ascii="Times New Roman" w:hAnsi="Times New Roman" w:cs="Times New Roman"/>
          <w:sz w:val="24"/>
          <w:szCs w:val="24"/>
        </w:rPr>
        <w:t>entered into</w:t>
      </w:r>
      <w:proofErr w:type="gramEnd"/>
      <w:r w:rsidR="00681697" w:rsidRPr="000C62EC">
        <w:rPr>
          <w:rFonts w:ascii="Times New Roman" w:hAnsi="Times New Roman" w:cs="Times New Roman"/>
          <w:sz w:val="24"/>
          <w:szCs w:val="24"/>
        </w:rPr>
        <w:t xml:space="preserve"> </w:t>
      </w:r>
      <w:r w:rsidR="00D356E3" w:rsidRPr="000C62EC">
        <w:rPr>
          <w:rFonts w:ascii="Times New Roman" w:hAnsi="Times New Roman" w:cs="Times New Roman"/>
          <w:sz w:val="24"/>
          <w:szCs w:val="24"/>
        </w:rPr>
        <w:t>it</w:t>
      </w:r>
      <w:r w:rsidR="00A12E95">
        <w:rPr>
          <w:rFonts w:ascii="Times New Roman" w:hAnsi="Times New Roman" w:cs="Times New Roman"/>
          <w:sz w:val="24"/>
          <w:szCs w:val="24"/>
        </w:rPr>
        <w:t xml:space="preserve"> as the crucified God</w:t>
      </w:r>
      <w:r w:rsidR="00681697" w:rsidRPr="000C62EC">
        <w:rPr>
          <w:rFonts w:ascii="Times New Roman" w:hAnsi="Times New Roman" w:cs="Times New Roman"/>
          <w:sz w:val="24"/>
          <w:szCs w:val="24"/>
        </w:rPr>
        <w:t>.</w:t>
      </w:r>
      <w:r w:rsidR="00D356E3" w:rsidRPr="000C62EC">
        <w:rPr>
          <w:rStyle w:val="EndnoteReference"/>
          <w:rFonts w:ascii="Times New Roman" w:hAnsi="Times New Roman" w:cs="Times New Roman"/>
          <w:sz w:val="24"/>
          <w:szCs w:val="24"/>
        </w:rPr>
        <w:endnoteReference w:id="55"/>
      </w:r>
      <w:r w:rsidR="00681697" w:rsidRPr="000C62EC">
        <w:rPr>
          <w:rFonts w:ascii="Times New Roman" w:hAnsi="Times New Roman" w:cs="Times New Roman"/>
          <w:sz w:val="24"/>
          <w:szCs w:val="24"/>
        </w:rPr>
        <w:t xml:space="preserve"> </w:t>
      </w:r>
    </w:p>
    <w:p w14:paraId="1AA263BA" w14:textId="25BB3F43" w:rsidR="00D356E3" w:rsidRPr="000C62EC" w:rsidRDefault="00D356E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Traditionally, Pentecostals did not engage with theodicy as a potential challenge to believers’ faith. Instead, they emphasised that God continues to work the same kind of miracles and wonders that people in biblical times experienced and described. According to Chris Green, Pentecostals have not yet developed a theologically and pastorally adequate account of suffering. </w:t>
      </w:r>
      <w:r w:rsidR="00EC0929">
        <w:rPr>
          <w:rFonts w:ascii="Times New Roman" w:hAnsi="Times New Roman" w:cs="Times New Roman"/>
          <w:sz w:val="24"/>
          <w:szCs w:val="24"/>
        </w:rPr>
        <w:t>Instead, t</w:t>
      </w:r>
      <w:r w:rsidRPr="000C62EC">
        <w:rPr>
          <w:rFonts w:ascii="Times New Roman" w:hAnsi="Times New Roman" w:cs="Times New Roman"/>
          <w:sz w:val="24"/>
          <w:szCs w:val="24"/>
        </w:rPr>
        <w:t xml:space="preserve">heir Pentecostal praxis </w:t>
      </w:r>
      <w:r w:rsidR="00EC0929">
        <w:rPr>
          <w:rFonts w:ascii="Times New Roman" w:hAnsi="Times New Roman" w:cs="Times New Roman"/>
          <w:sz w:val="24"/>
          <w:szCs w:val="24"/>
        </w:rPr>
        <w:t xml:space="preserve">an alternative </w:t>
      </w:r>
      <w:r w:rsidRPr="000C62EC">
        <w:rPr>
          <w:rFonts w:ascii="Times New Roman" w:hAnsi="Times New Roman" w:cs="Times New Roman"/>
          <w:sz w:val="24"/>
          <w:szCs w:val="24"/>
        </w:rPr>
        <w:t>possible means of coping with pain and suffering.</w:t>
      </w:r>
      <w:r w:rsidRPr="000C62EC">
        <w:rPr>
          <w:rStyle w:val="EndnoteReference"/>
          <w:rFonts w:ascii="Times New Roman" w:hAnsi="Times New Roman" w:cs="Times New Roman"/>
          <w:sz w:val="24"/>
          <w:szCs w:val="24"/>
        </w:rPr>
        <w:endnoteReference w:id="56"/>
      </w:r>
      <w:r w:rsidRPr="000C62EC">
        <w:rPr>
          <w:rFonts w:ascii="Times New Roman" w:hAnsi="Times New Roman" w:cs="Times New Roman"/>
          <w:sz w:val="24"/>
          <w:szCs w:val="24"/>
        </w:rPr>
        <w:t xml:space="preserve"> They are not concerned with why they suffer but direct their attention to </w:t>
      </w:r>
      <w:r w:rsidR="00EC0929">
        <w:rPr>
          <w:rFonts w:ascii="Times New Roman" w:hAnsi="Times New Roman" w:cs="Times New Roman"/>
          <w:sz w:val="24"/>
          <w:szCs w:val="24"/>
        </w:rPr>
        <w:t xml:space="preserve">trust God to deliver them </w:t>
      </w:r>
      <w:r w:rsidRPr="000C62EC">
        <w:rPr>
          <w:rFonts w:ascii="Times New Roman" w:hAnsi="Times New Roman" w:cs="Times New Roman"/>
          <w:sz w:val="24"/>
          <w:szCs w:val="24"/>
        </w:rPr>
        <w:t xml:space="preserve">from suffering. “Historically Pentecostals have not reflected upon the traditional problem of evil from a philosophical perspective. In other words, no formal theology </w:t>
      </w:r>
      <w:r w:rsidRPr="000C62EC">
        <w:rPr>
          <w:rFonts w:ascii="Times New Roman" w:hAnsi="Times New Roman" w:cs="Times New Roman"/>
          <w:sz w:val="24"/>
          <w:szCs w:val="24"/>
        </w:rPr>
        <w:lastRenderedPageBreak/>
        <w:t>of the problem of evil exists from a Pentecostal perspective.”</w:t>
      </w:r>
      <w:r w:rsidRPr="000C62EC">
        <w:rPr>
          <w:rStyle w:val="EndnoteReference"/>
          <w:rFonts w:ascii="Times New Roman" w:hAnsi="Times New Roman" w:cs="Times New Roman"/>
          <w:sz w:val="24"/>
          <w:szCs w:val="24"/>
        </w:rPr>
        <w:endnoteReference w:id="57"/>
      </w:r>
      <w:r w:rsidRPr="000C62EC">
        <w:rPr>
          <w:rFonts w:ascii="Times New Roman" w:hAnsi="Times New Roman" w:cs="Times New Roman"/>
          <w:sz w:val="24"/>
          <w:szCs w:val="24"/>
        </w:rPr>
        <w:t xml:space="preserve"> </w:t>
      </w:r>
      <w:r w:rsidR="00EC0929">
        <w:rPr>
          <w:rFonts w:ascii="Times New Roman" w:hAnsi="Times New Roman" w:cs="Times New Roman"/>
          <w:sz w:val="24"/>
          <w:szCs w:val="24"/>
        </w:rPr>
        <w:t>As a result, t</w:t>
      </w:r>
      <w:r w:rsidRPr="000C62EC">
        <w:rPr>
          <w:rFonts w:ascii="Times New Roman" w:hAnsi="Times New Roman" w:cs="Times New Roman"/>
          <w:sz w:val="24"/>
          <w:szCs w:val="24"/>
        </w:rPr>
        <w:t>he tension between their theology of victory and their experience of suffering is their Achilles’ heel.</w:t>
      </w:r>
      <w:r w:rsidRPr="000C62EC">
        <w:rPr>
          <w:rStyle w:val="EndnoteReference"/>
          <w:rFonts w:ascii="Times New Roman" w:hAnsi="Times New Roman" w:cs="Times New Roman"/>
          <w:sz w:val="24"/>
          <w:szCs w:val="24"/>
        </w:rPr>
        <w:endnoteReference w:id="58"/>
      </w:r>
    </w:p>
    <w:p w14:paraId="32E20AC8" w14:textId="4C94A6BD" w:rsidR="00D356E3" w:rsidRPr="000C62EC"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Steven </w:t>
      </w:r>
      <w:proofErr w:type="spellStart"/>
      <w:r w:rsidRPr="000C62EC">
        <w:rPr>
          <w:rFonts w:ascii="Times New Roman" w:hAnsi="Times New Roman" w:cs="Times New Roman"/>
          <w:sz w:val="24"/>
          <w:szCs w:val="24"/>
        </w:rPr>
        <w:t>Fettke</w:t>
      </w:r>
      <w:proofErr w:type="spellEnd"/>
      <w:r w:rsidRPr="000C62EC">
        <w:rPr>
          <w:rFonts w:ascii="Times New Roman" w:hAnsi="Times New Roman" w:cs="Times New Roman"/>
          <w:sz w:val="24"/>
          <w:szCs w:val="24"/>
        </w:rPr>
        <w:t xml:space="preserve"> and Michael </w:t>
      </w:r>
      <w:proofErr w:type="spellStart"/>
      <w:r w:rsidRPr="000C62EC">
        <w:rPr>
          <w:rFonts w:ascii="Times New Roman" w:hAnsi="Times New Roman" w:cs="Times New Roman"/>
          <w:sz w:val="24"/>
          <w:szCs w:val="24"/>
        </w:rPr>
        <w:t>Dusing</w:t>
      </w:r>
      <w:proofErr w:type="spellEnd"/>
      <w:r w:rsidRPr="000C62EC">
        <w:rPr>
          <w:rFonts w:ascii="Times New Roman" w:hAnsi="Times New Roman" w:cs="Times New Roman"/>
          <w:sz w:val="24"/>
          <w:szCs w:val="24"/>
        </w:rPr>
        <w:t xml:space="preserve"> agree that Pentecostals do not adequately respond to evil and chronic and unrelieved suffering.</w:t>
      </w:r>
      <w:r w:rsidRPr="000C62EC">
        <w:rPr>
          <w:rStyle w:val="EndnoteReference"/>
          <w:rFonts w:ascii="Times New Roman" w:hAnsi="Times New Roman" w:cs="Times New Roman"/>
          <w:sz w:val="24"/>
          <w:szCs w:val="24"/>
        </w:rPr>
        <w:endnoteReference w:id="59"/>
      </w:r>
      <w:r w:rsidRPr="000C62EC">
        <w:rPr>
          <w:rFonts w:ascii="Times New Roman" w:hAnsi="Times New Roman" w:cs="Times New Roman"/>
          <w:sz w:val="24"/>
          <w:szCs w:val="24"/>
        </w:rPr>
        <w:t xml:space="preserve"> Instead, they repeat God’s promises for deliverance and command evil spirits to depart, denying that God might not want to do what they require. They “pray through” and “receive their victory;” they “claim the promises” and believe that “in Jesus’ name” they are delivered. And </w:t>
      </w:r>
      <w:r w:rsidR="002E1850">
        <w:rPr>
          <w:rFonts w:ascii="Times New Roman" w:hAnsi="Times New Roman" w:cs="Times New Roman"/>
          <w:sz w:val="24"/>
          <w:szCs w:val="24"/>
        </w:rPr>
        <w:t>they blame a</w:t>
      </w:r>
      <w:r w:rsidRPr="000C62EC">
        <w:rPr>
          <w:rFonts w:ascii="Times New Roman" w:hAnsi="Times New Roman" w:cs="Times New Roman"/>
          <w:sz w:val="24"/>
          <w:szCs w:val="24"/>
        </w:rPr>
        <w:t xml:space="preserve"> lack of faith when the miracle does not realise.</w:t>
      </w:r>
      <w:r w:rsidRPr="000C62EC">
        <w:rPr>
          <w:rStyle w:val="EndnoteReference"/>
          <w:rFonts w:ascii="Times New Roman" w:hAnsi="Times New Roman" w:cs="Times New Roman"/>
          <w:sz w:val="24"/>
          <w:szCs w:val="24"/>
        </w:rPr>
        <w:endnoteReference w:id="60"/>
      </w:r>
    </w:p>
    <w:p w14:paraId="131B4564" w14:textId="31580651" w:rsidR="00776DB3" w:rsidRPr="000C62EC" w:rsidRDefault="00776DB3"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Christians cannot justify what God does because of the mysteriousness of God </w:t>
      </w:r>
      <w:r w:rsidR="002E1850">
        <w:rPr>
          <w:rFonts w:ascii="Times New Roman" w:hAnsi="Times New Roman" w:cs="Times New Roman"/>
          <w:sz w:val="24"/>
          <w:szCs w:val="24"/>
          <w:lang w:val="en-US"/>
        </w:rPr>
        <w:t>as such</w:t>
      </w:r>
      <w:r w:rsidRPr="000C62EC">
        <w:rPr>
          <w:rFonts w:ascii="Times New Roman" w:hAnsi="Times New Roman" w:cs="Times New Roman"/>
          <w:i/>
          <w:iCs/>
          <w:sz w:val="24"/>
          <w:szCs w:val="24"/>
          <w:lang w:val="en-US"/>
        </w:rPr>
        <w:t xml:space="preserve"> </w:t>
      </w:r>
      <w:r w:rsidRPr="000C62EC">
        <w:rPr>
          <w:rFonts w:ascii="Times New Roman" w:hAnsi="Times New Roman" w:cs="Times New Roman"/>
          <w:sz w:val="24"/>
          <w:szCs w:val="24"/>
          <w:lang w:val="en-US"/>
        </w:rPr>
        <w:t>and</w:t>
      </w:r>
      <w:r w:rsidRPr="000C62EC">
        <w:rPr>
          <w:rFonts w:ascii="Times New Roman" w:hAnsi="Times New Roman" w:cs="Times New Roman"/>
          <w:i/>
          <w:iCs/>
          <w:sz w:val="24"/>
          <w:szCs w:val="24"/>
          <w:lang w:val="en-US"/>
        </w:rPr>
        <w:t xml:space="preserve"> </w:t>
      </w:r>
      <w:r w:rsidRPr="000C62EC">
        <w:rPr>
          <w:rFonts w:ascii="Times New Roman" w:hAnsi="Times New Roman" w:cs="Times New Roman"/>
          <w:sz w:val="24"/>
          <w:szCs w:val="24"/>
          <w:lang w:val="en-US"/>
        </w:rPr>
        <w:t xml:space="preserve">God’s ways, implying that the puzzle of theodicy necessarily remains unsolved. </w:t>
      </w:r>
      <w:r w:rsidR="002E1850">
        <w:rPr>
          <w:rFonts w:ascii="Times New Roman" w:hAnsi="Times New Roman" w:cs="Times New Roman"/>
          <w:sz w:val="24"/>
          <w:szCs w:val="24"/>
          <w:lang w:val="en-US"/>
        </w:rPr>
        <w:t xml:space="preserve">It </w:t>
      </w:r>
      <w:r w:rsidRPr="000C62EC">
        <w:rPr>
          <w:rFonts w:ascii="Times New Roman" w:hAnsi="Times New Roman" w:cs="Times New Roman"/>
          <w:sz w:val="24"/>
          <w:szCs w:val="24"/>
          <w:lang w:val="en-US"/>
        </w:rPr>
        <w:t>will be resolved only when the present world is consummated and the new earth and heaven established.</w:t>
      </w:r>
      <w:r w:rsidRPr="000C62EC">
        <w:rPr>
          <w:rStyle w:val="EndnoteReference"/>
          <w:rFonts w:ascii="Times New Roman" w:hAnsi="Times New Roman" w:cs="Times New Roman"/>
          <w:sz w:val="24"/>
          <w:szCs w:val="24"/>
          <w:lang w:val="en-US"/>
        </w:rPr>
        <w:endnoteReference w:id="61"/>
      </w:r>
      <w:r w:rsidRPr="000C62EC">
        <w:rPr>
          <w:rFonts w:ascii="Times New Roman" w:hAnsi="Times New Roman" w:cs="Times New Roman"/>
          <w:sz w:val="24"/>
          <w:szCs w:val="24"/>
          <w:lang w:val="en-US"/>
        </w:rPr>
        <w:t xml:space="preserve"> </w:t>
      </w:r>
      <w:r w:rsidR="002E1850">
        <w:rPr>
          <w:rFonts w:ascii="Times New Roman" w:hAnsi="Times New Roman" w:cs="Times New Roman"/>
          <w:sz w:val="24"/>
          <w:szCs w:val="24"/>
          <w:lang w:val="en-US"/>
        </w:rPr>
        <w:t xml:space="preserve">In any case, </w:t>
      </w:r>
      <w:r w:rsidRPr="000C62EC">
        <w:rPr>
          <w:rFonts w:ascii="Times New Roman" w:hAnsi="Times New Roman" w:cs="Times New Roman"/>
          <w:sz w:val="24"/>
          <w:szCs w:val="24"/>
          <w:lang w:val="en-US"/>
        </w:rPr>
        <w:t xml:space="preserve">God did not call believers to resolve the challenge but to adore and worship the great Creator God in the divine self-revelation to them. God calls them to encounter </w:t>
      </w:r>
      <w:r w:rsidR="002E1850">
        <w:rPr>
          <w:rFonts w:ascii="Times New Roman" w:hAnsi="Times New Roman" w:cs="Times New Roman"/>
          <w:sz w:val="24"/>
          <w:szCs w:val="24"/>
          <w:lang w:val="en-US"/>
        </w:rPr>
        <w:t xml:space="preserve">the divine </w:t>
      </w:r>
      <w:r w:rsidRPr="000C62EC">
        <w:rPr>
          <w:rFonts w:ascii="Times New Roman" w:hAnsi="Times New Roman" w:cs="Times New Roman"/>
          <w:sz w:val="24"/>
          <w:szCs w:val="24"/>
          <w:lang w:val="en-US"/>
        </w:rPr>
        <w:t>and not to compile information about God. In other words, Christians are not responsible for an adequate theodicy that answers the challenge of human logic. Pentecostals believe their mission is instead to reach the lost world with God’s love</w:t>
      </w:r>
      <w:r w:rsidR="002E1850">
        <w:rPr>
          <w:rFonts w:ascii="Times New Roman" w:hAnsi="Times New Roman" w:cs="Times New Roman"/>
          <w:sz w:val="24"/>
          <w:szCs w:val="24"/>
          <w:lang w:val="en-US"/>
        </w:rPr>
        <w:t xml:space="preserve"> and trust God with their lives</w:t>
      </w:r>
      <w:r w:rsidRPr="000C62EC">
        <w:rPr>
          <w:rFonts w:ascii="Times New Roman" w:hAnsi="Times New Roman" w:cs="Times New Roman"/>
          <w:sz w:val="24"/>
          <w:szCs w:val="24"/>
          <w:lang w:val="en-US"/>
        </w:rPr>
        <w:t xml:space="preserve">. </w:t>
      </w:r>
    </w:p>
    <w:p w14:paraId="4E65348D" w14:textId="6D55568D" w:rsidR="00776DB3" w:rsidRPr="000C62EC" w:rsidRDefault="00896617" w:rsidP="00CB39C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submitted that </w:t>
      </w:r>
      <w:r w:rsidR="00776DB3" w:rsidRPr="000C62EC">
        <w:rPr>
          <w:rFonts w:ascii="Times New Roman" w:hAnsi="Times New Roman" w:cs="Times New Roman"/>
          <w:sz w:val="24"/>
          <w:szCs w:val="24"/>
          <w:lang w:val="en-US"/>
        </w:rPr>
        <w:t xml:space="preserve">Christians should respond to </w:t>
      </w:r>
      <w:r w:rsidR="00CB0123" w:rsidRPr="000C62EC">
        <w:rPr>
          <w:rFonts w:ascii="Times New Roman" w:hAnsi="Times New Roman" w:cs="Times New Roman"/>
          <w:sz w:val="24"/>
          <w:szCs w:val="24"/>
          <w:lang w:val="en-US"/>
        </w:rPr>
        <w:t xml:space="preserve">suffering, </w:t>
      </w:r>
      <w:r w:rsidR="00776DB3" w:rsidRPr="000C62EC">
        <w:rPr>
          <w:rFonts w:ascii="Times New Roman" w:hAnsi="Times New Roman" w:cs="Times New Roman"/>
          <w:sz w:val="24"/>
          <w:szCs w:val="24"/>
          <w:lang w:val="en-US"/>
        </w:rPr>
        <w:t xml:space="preserve">evil and human sin, not </w:t>
      </w:r>
      <w:r w:rsidR="00CB0123" w:rsidRPr="000C62EC">
        <w:rPr>
          <w:rFonts w:ascii="Times New Roman" w:hAnsi="Times New Roman" w:cs="Times New Roman"/>
          <w:sz w:val="24"/>
          <w:szCs w:val="24"/>
          <w:lang w:val="en-US"/>
        </w:rPr>
        <w:t>by</w:t>
      </w:r>
      <w:r w:rsidR="00776DB3" w:rsidRPr="000C62EC">
        <w:rPr>
          <w:rFonts w:ascii="Times New Roman" w:hAnsi="Times New Roman" w:cs="Times New Roman"/>
          <w:sz w:val="24"/>
          <w:szCs w:val="24"/>
          <w:lang w:val="en-US"/>
        </w:rPr>
        <w:t xml:space="preserve"> </w:t>
      </w:r>
      <w:r w:rsidR="00CB0123" w:rsidRPr="000C62EC">
        <w:rPr>
          <w:rFonts w:ascii="Times New Roman" w:hAnsi="Times New Roman" w:cs="Times New Roman"/>
          <w:sz w:val="24"/>
          <w:szCs w:val="24"/>
          <w:lang w:val="en-US"/>
        </w:rPr>
        <w:t xml:space="preserve">attempting </w:t>
      </w:r>
      <w:r w:rsidR="00776DB3" w:rsidRPr="000C62EC">
        <w:rPr>
          <w:rFonts w:ascii="Times New Roman" w:hAnsi="Times New Roman" w:cs="Times New Roman"/>
          <w:sz w:val="24"/>
          <w:szCs w:val="24"/>
          <w:lang w:val="en-US"/>
        </w:rPr>
        <w:t xml:space="preserve">to justify God’s ways in allowing </w:t>
      </w:r>
      <w:r w:rsidR="00CB0123" w:rsidRPr="000C62EC">
        <w:rPr>
          <w:rFonts w:ascii="Times New Roman" w:hAnsi="Times New Roman" w:cs="Times New Roman"/>
          <w:sz w:val="24"/>
          <w:szCs w:val="24"/>
          <w:lang w:val="en-US"/>
        </w:rPr>
        <w:t xml:space="preserve">the suffering of </w:t>
      </w:r>
      <w:r w:rsidR="00776DB3" w:rsidRPr="000C62EC">
        <w:rPr>
          <w:rFonts w:ascii="Times New Roman" w:hAnsi="Times New Roman" w:cs="Times New Roman"/>
          <w:sz w:val="24"/>
          <w:szCs w:val="24"/>
          <w:lang w:val="en-US"/>
        </w:rPr>
        <w:t xml:space="preserve">people and creation </w:t>
      </w:r>
      <w:r w:rsidR="00CB0123" w:rsidRPr="000C62EC">
        <w:rPr>
          <w:rFonts w:ascii="Times New Roman" w:hAnsi="Times New Roman" w:cs="Times New Roman"/>
          <w:sz w:val="24"/>
          <w:szCs w:val="24"/>
          <w:lang w:val="en-US"/>
        </w:rPr>
        <w:t xml:space="preserve">but by contributing to the </w:t>
      </w:r>
      <w:proofErr w:type="spellStart"/>
      <w:r w:rsidR="00776DB3" w:rsidRPr="000C62EC">
        <w:rPr>
          <w:rFonts w:ascii="Times New Roman" w:hAnsi="Times New Roman" w:cs="Times New Roman"/>
          <w:sz w:val="24"/>
          <w:szCs w:val="24"/>
          <w:lang w:val="en-US"/>
        </w:rPr>
        <w:t>realis</w:t>
      </w:r>
      <w:r w:rsidR="00CB0123" w:rsidRPr="000C62EC">
        <w:rPr>
          <w:rFonts w:ascii="Times New Roman" w:hAnsi="Times New Roman" w:cs="Times New Roman"/>
          <w:sz w:val="24"/>
          <w:szCs w:val="24"/>
          <w:lang w:val="en-US"/>
        </w:rPr>
        <w:t>ation</w:t>
      </w:r>
      <w:proofErr w:type="spellEnd"/>
      <w:r w:rsidR="00776DB3" w:rsidRPr="000C62EC">
        <w:rPr>
          <w:rFonts w:ascii="Times New Roman" w:hAnsi="Times New Roman" w:cs="Times New Roman"/>
          <w:sz w:val="24"/>
          <w:szCs w:val="24"/>
          <w:lang w:val="en-US"/>
        </w:rPr>
        <w:t xml:space="preserve"> </w:t>
      </w:r>
      <w:r w:rsidR="00CB0123" w:rsidRPr="000C62EC">
        <w:rPr>
          <w:rFonts w:ascii="Times New Roman" w:hAnsi="Times New Roman" w:cs="Times New Roman"/>
          <w:sz w:val="24"/>
          <w:szCs w:val="24"/>
          <w:lang w:val="en-US"/>
        </w:rPr>
        <w:t xml:space="preserve">of </w:t>
      </w:r>
      <w:r w:rsidR="00776DB3" w:rsidRPr="000C62EC">
        <w:rPr>
          <w:rFonts w:ascii="Times New Roman" w:hAnsi="Times New Roman" w:cs="Times New Roman"/>
          <w:sz w:val="24"/>
          <w:szCs w:val="24"/>
          <w:lang w:val="en-US"/>
        </w:rPr>
        <w:t xml:space="preserve">the </w:t>
      </w:r>
      <w:r w:rsidR="00CB0123" w:rsidRPr="000C62EC">
        <w:rPr>
          <w:rFonts w:ascii="Times New Roman" w:hAnsi="Times New Roman" w:cs="Times New Roman"/>
          <w:sz w:val="24"/>
          <w:szCs w:val="24"/>
          <w:lang w:val="en-US"/>
        </w:rPr>
        <w:t xml:space="preserve">reign </w:t>
      </w:r>
      <w:r w:rsidR="00776DB3" w:rsidRPr="000C62EC">
        <w:rPr>
          <w:rFonts w:ascii="Times New Roman" w:hAnsi="Times New Roman" w:cs="Times New Roman"/>
          <w:sz w:val="24"/>
          <w:szCs w:val="24"/>
          <w:lang w:val="en-US"/>
        </w:rPr>
        <w:t xml:space="preserve">of God in the world </w:t>
      </w:r>
      <w:r w:rsidR="00CB0123" w:rsidRPr="000C62EC">
        <w:rPr>
          <w:rFonts w:ascii="Times New Roman" w:hAnsi="Times New Roman" w:cs="Times New Roman"/>
          <w:sz w:val="24"/>
          <w:szCs w:val="24"/>
          <w:lang w:val="en-US"/>
        </w:rPr>
        <w:t xml:space="preserve">by </w:t>
      </w:r>
      <w:r w:rsidR="00776DB3" w:rsidRPr="000C62EC">
        <w:rPr>
          <w:rFonts w:ascii="Times New Roman" w:hAnsi="Times New Roman" w:cs="Times New Roman"/>
          <w:sz w:val="24"/>
          <w:szCs w:val="24"/>
          <w:lang w:val="en-US"/>
        </w:rPr>
        <w:t>acts of compassion to the needy and helpless.</w:t>
      </w:r>
      <w:r w:rsidR="00776DB3" w:rsidRPr="000C62EC">
        <w:rPr>
          <w:rStyle w:val="EndnoteReference"/>
          <w:rFonts w:ascii="Times New Roman" w:hAnsi="Times New Roman" w:cs="Times New Roman"/>
          <w:sz w:val="24"/>
          <w:szCs w:val="24"/>
          <w:lang w:val="en-US"/>
        </w:rPr>
        <w:endnoteReference w:id="62"/>
      </w:r>
      <w:r w:rsidR="00776DB3" w:rsidRPr="000C62EC">
        <w:rPr>
          <w:rFonts w:ascii="Times New Roman" w:hAnsi="Times New Roman" w:cs="Times New Roman"/>
          <w:sz w:val="24"/>
          <w:szCs w:val="24"/>
          <w:lang w:val="en-US"/>
        </w:rPr>
        <w:t xml:space="preserve"> </w:t>
      </w:r>
      <w:r w:rsidR="00CB0123" w:rsidRPr="000C62EC">
        <w:rPr>
          <w:rFonts w:ascii="Times New Roman" w:hAnsi="Times New Roman" w:cs="Times New Roman"/>
          <w:sz w:val="24"/>
          <w:szCs w:val="24"/>
          <w:lang w:val="en-US"/>
        </w:rPr>
        <w:t>They should attend to combating the roots of evil as far as possible</w:t>
      </w:r>
      <w:r>
        <w:rPr>
          <w:rFonts w:ascii="Times New Roman" w:hAnsi="Times New Roman" w:cs="Times New Roman"/>
          <w:sz w:val="24"/>
          <w:szCs w:val="24"/>
          <w:lang w:val="en-US"/>
        </w:rPr>
        <w:t>. At the same time, they should take</w:t>
      </w:r>
      <w:r w:rsidR="00CB0123" w:rsidRPr="000C62EC">
        <w:rPr>
          <w:rFonts w:ascii="Times New Roman" w:hAnsi="Times New Roman" w:cs="Times New Roman"/>
          <w:sz w:val="24"/>
          <w:szCs w:val="24"/>
          <w:lang w:val="en-US"/>
        </w:rPr>
        <w:t xml:space="preserve"> car</w:t>
      </w:r>
      <w:r>
        <w:rPr>
          <w:rFonts w:ascii="Times New Roman" w:hAnsi="Times New Roman" w:cs="Times New Roman"/>
          <w:sz w:val="24"/>
          <w:szCs w:val="24"/>
          <w:lang w:val="en-US"/>
        </w:rPr>
        <w:t xml:space="preserve">e of </w:t>
      </w:r>
      <w:r w:rsidR="00CB0123" w:rsidRPr="000C62EC">
        <w:rPr>
          <w:rFonts w:ascii="Times New Roman" w:hAnsi="Times New Roman" w:cs="Times New Roman"/>
          <w:sz w:val="24"/>
          <w:szCs w:val="24"/>
          <w:lang w:val="en-US"/>
        </w:rPr>
        <w:t xml:space="preserve">its sufferers. </w:t>
      </w:r>
      <w:proofErr w:type="spellStart"/>
      <w:r w:rsidR="00CB0123" w:rsidRPr="000C62EC">
        <w:rPr>
          <w:rFonts w:ascii="Times New Roman" w:hAnsi="Times New Roman" w:cs="Times New Roman"/>
          <w:sz w:val="24"/>
          <w:szCs w:val="24"/>
          <w:lang w:val="en-US"/>
        </w:rPr>
        <w:t>T</w:t>
      </w:r>
      <w:r w:rsidR="00776DB3" w:rsidRPr="000C62EC">
        <w:rPr>
          <w:rFonts w:ascii="Times New Roman" w:hAnsi="Times New Roman" w:cs="Times New Roman"/>
          <w:sz w:val="24"/>
          <w:szCs w:val="24"/>
          <w:lang w:val="en-US"/>
        </w:rPr>
        <w:t>heori</w:t>
      </w:r>
      <w:r>
        <w:rPr>
          <w:rFonts w:ascii="Times New Roman" w:hAnsi="Times New Roman" w:cs="Times New Roman"/>
          <w:sz w:val="24"/>
          <w:szCs w:val="24"/>
          <w:lang w:val="en-US"/>
        </w:rPr>
        <w:t>s</w:t>
      </w:r>
      <w:r w:rsidR="00776DB3" w:rsidRPr="000C62EC">
        <w:rPr>
          <w:rFonts w:ascii="Times New Roman" w:hAnsi="Times New Roman" w:cs="Times New Roman"/>
          <w:sz w:val="24"/>
          <w:szCs w:val="24"/>
          <w:lang w:val="en-US"/>
        </w:rPr>
        <w:t>ing</w:t>
      </w:r>
      <w:proofErr w:type="spellEnd"/>
      <w:r w:rsidR="00776DB3" w:rsidRPr="000C62EC">
        <w:rPr>
          <w:rFonts w:ascii="Times New Roman" w:hAnsi="Times New Roman" w:cs="Times New Roman"/>
          <w:sz w:val="24"/>
          <w:szCs w:val="24"/>
          <w:lang w:val="en-US"/>
        </w:rPr>
        <w:t xml:space="preserve"> about </w:t>
      </w:r>
      <w:r w:rsidR="00CB0123" w:rsidRPr="000C62EC">
        <w:rPr>
          <w:rFonts w:ascii="Times New Roman" w:hAnsi="Times New Roman" w:cs="Times New Roman"/>
          <w:sz w:val="24"/>
          <w:szCs w:val="24"/>
          <w:lang w:val="en-US"/>
        </w:rPr>
        <w:t xml:space="preserve">the causes of suffering and </w:t>
      </w:r>
      <w:r w:rsidR="00776DB3" w:rsidRPr="000C62EC">
        <w:rPr>
          <w:rFonts w:ascii="Times New Roman" w:hAnsi="Times New Roman" w:cs="Times New Roman"/>
          <w:sz w:val="24"/>
          <w:szCs w:val="24"/>
          <w:lang w:val="en-US"/>
        </w:rPr>
        <w:t>evil</w:t>
      </w:r>
      <w:r w:rsidR="00CB0123" w:rsidRPr="000C62EC">
        <w:rPr>
          <w:rFonts w:ascii="Times New Roman" w:hAnsi="Times New Roman" w:cs="Times New Roman"/>
          <w:sz w:val="24"/>
          <w:szCs w:val="24"/>
          <w:lang w:val="en-US"/>
        </w:rPr>
        <w:t xml:space="preserve"> is a waste of precious time</w:t>
      </w:r>
      <w:r>
        <w:rPr>
          <w:rFonts w:ascii="Times New Roman" w:hAnsi="Times New Roman" w:cs="Times New Roman"/>
          <w:sz w:val="24"/>
          <w:szCs w:val="24"/>
          <w:lang w:val="en-US"/>
        </w:rPr>
        <w:t xml:space="preserve"> that believers need </w:t>
      </w:r>
      <w:r w:rsidR="007E514D">
        <w:rPr>
          <w:rFonts w:ascii="Times New Roman" w:hAnsi="Times New Roman" w:cs="Times New Roman"/>
          <w:sz w:val="24"/>
          <w:szCs w:val="24"/>
          <w:lang w:val="en-US"/>
        </w:rPr>
        <w:t xml:space="preserve">instead </w:t>
      </w:r>
      <w:r>
        <w:rPr>
          <w:rFonts w:ascii="Times New Roman" w:hAnsi="Times New Roman" w:cs="Times New Roman"/>
          <w:sz w:val="24"/>
          <w:szCs w:val="24"/>
          <w:lang w:val="en-US"/>
        </w:rPr>
        <w:t xml:space="preserve">to spend in practical </w:t>
      </w:r>
      <w:r w:rsidR="007E514D">
        <w:rPr>
          <w:rFonts w:ascii="Times New Roman" w:hAnsi="Times New Roman" w:cs="Times New Roman"/>
          <w:sz w:val="24"/>
          <w:szCs w:val="24"/>
          <w:lang w:val="en-US"/>
        </w:rPr>
        <w:t>ways</w:t>
      </w:r>
      <w:r w:rsidR="00776DB3" w:rsidRPr="000C62EC">
        <w:rPr>
          <w:rFonts w:ascii="Times New Roman" w:hAnsi="Times New Roman" w:cs="Times New Roman"/>
          <w:sz w:val="24"/>
          <w:szCs w:val="24"/>
          <w:lang w:val="en-US"/>
        </w:rPr>
        <w:t>.</w:t>
      </w:r>
    </w:p>
    <w:p w14:paraId="117779E5" w14:textId="6E77601C" w:rsidR="00CB0123" w:rsidRPr="000C62EC" w:rsidRDefault="007E514D"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question can be asked whether </w:t>
      </w:r>
      <w:r w:rsidR="00CB0123" w:rsidRPr="000C62EC">
        <w:rPr>
          <w:rFonts w:ascii="Times New Roman" w:hAnsi="Times New Roman" w:cs="Times New Roman"/>
          <w:sz w:val="24"/>
          <w:szCs w:val="24"/>
        </w:rPr>
        <w:t>God know</w:t>
      </w:r>
      <w:r>
        <w:rPr>
          <w:rFonts w:ascii="Times New Roman" w:hAnsi="Times New Roman" w:cs="Times New Roman"/>
          <w:sz w:val="24"/>
          <w:szCs w:val="24"/>
        </w:rPr>
        <w:t>s</w:t>
      </w:r>
      <w:r w:rsidR="00CB0123" w:rsidRPr="000C62EC">
        <w:rPr>
          <w:rFonts w:ascii="Times New Roman" w:hAnsi="Times New Roman" w:cs="Times New Roman"/>
          <w:sz w:val="24"/>
          <w:szCs w:val="24"/>
        </w:rPr>
        <w:t xml:space="preserve"> of the suffering that befalls humans and creation and </w:t>
      </w:r>
      <w:r>
        <w:rPr>
          <w:rFonts w:ascii="Times New Roman" w:hAnsi="Times New Roman" w:cs="Times New Roman"/>
          <w:sz w:val="24"/>
          <w:szCs w:val="24"/>
        </w:rPr>
        <w:t xml:space="preserve">whether </w:t>
      </w:r>
      <w:r w:rsidR="00CB0123" w:rsidRPr="000C62EC">
        <w:rPr>
          <w:rFonts w:ascii="Times New Roman" w:hAnsi="Times New Roman" w:cs="Times New Roman"/>
          <w:sz w:val="24"/>
          <w:szCs w:val="24"/>
        </w:rPr>
        <w:t xml:space="preserve">God </w:t>
      </w:r>
      <w:r>
        <w:rPr>
          <w:rFonts w:ascii="Times New Roman" w:hAnsi="Times New Roman" w:cs="Times New Roman"/>
          <w:sz w:val="24"/>
          <w:szCs w:val="24"/>
        </w:rPr>
        <w:t xml:space="preserve">is </w:t>
      </w:r>
      <w:r w:rsidR="00CB0123" w:rsidRPr="000C62EC">
        <w:rPr>
          <w:rFonts w:ascii="Times New Roman" w:hAnsi="Times New Roman" w:cs="Times New Roman"/>
          <w:sz w:val="24"/>
          <w:szCs w:val="24"/>
        </w:rPr>
        <w:t>able to prevent it</w:t>
      </w:r>
      <w:r>
        <w:rPr>
          <w:rFonts w:ascii="Times New Roman" w:hAnsi="Times New Roman" w:cs="Times New Roman"/>
          <w:sz w:val="24"/>
          <w:szCs w:val="24"/>
        </w:rPr>
        <w:t>.</w:t>
      </w:r>
      <w:r w:rsidR="00CB0123" w:rsidRPr="000C62EC">
        <w:rPr>
          <w:rFonts w:ascii="Times New Roman" w:hAnsi="Times New Roman" w:cs="Times New Roman"/>
          <w:sz w:val="24"/>
          <w:szCs w:val="24"/>
        </w:rPr>
        <w:t xml:space="preserve"> It is </w:t>
      </w:r>
      <w:r>
        <w:rPr>
          <w:rFonts w:ascii="Times New Roman" w:hAnsi="Times New Roman" w:cs="Times New Roman"/>
          <w:sz w:val="24"/>
          <w:szCs w:val="24"/>
        </w:rPr>
        <w:t>argued</w:t>
      </w:r>
      <w:r w:rsidR="00CB0123" w:rsidRPr="000C62EC">
        <w:rPr>
          <w:rFonts w:ascii="Times New Roman" w:hAnsi="Times New Roman" w:cs="Times New Roman"/>
          <w:sz w:val="24"/>
          <w:szCs w:val="24"/>
        </w:rPr>
        <w:t xml:space="preserve"> that</w:t>
      </w:r>
      <w:r w:rsidR="00776DB3" w:rsidRPr="000C62EC">
        <w:rPr>
          <w:rFonts w:ascii="Times New Roman" w:hAnsi="Times New Roman" w:cs="Times New Roman"/>
          <w:sz w:val="24"/>
          <w:szCs w:val="24"/>
        </w:rPr>
        <w:t xml:space="preserve">, </w:t>
      </w:r>
      <w:r w:rsidR="00CB0123" w:rsidRPr="000C62EC">
        <w:rPr>
          <w:rFonts w:ascii="Times New Roman" w:hAnsi="Times New Roman" w:cs="Times New Roman"/>
          <w:sz w:val="24"/>
          <w:szCs w:val="24"/>
        </w:rPr>
        <w:t xml:space="preserve">in line with </w:t>
      </w:r>
      <w:r w:rsidR="00776DB3" w:rsidRPr="000C62EC">
        <w:rPr>
          <w:rFonts w:ascii="Times New Roman" w:hAnsi="Times New Roman" w:cs="Times New Roman"/>
          <w:sz w:val="24"/>
          <w:szCs w:val="24"/>
        </w:rPr>
        <w:t xml:space="preserve">open theism, </w:t>
      </w:r>
      <w:r w:rsidR="00CB0123" w:rsidRPr="000C62EC">
        <w:rPr>
          <w:rFonts w:ascii="Times New Roman" w:hAnsi="Times New Roman" w:cs="Times New Roman"/>
          <w:sz w:val="24"/>
          <w:szCs w:val="24"/>
        </w:rPr>
        <w:t xml:space="preserve">God does not </w:t>
      </w:r>
      <w:r w:rsidR="00CB0123" w:rsidRPr="000C62EC">
        <w:rPr>
          <w:rFonts w:ascii="Times New Roman" w:hAnsi="Times New Roman" w:cs="Times New Roman"/>
          <w:sz w:val="24"/>
          <w:szCs w:val="24"/>
        </w:rPr>
        <w:lastRenderedPageBreak/>
        <w:t xml:space="preserve">have exhaustive </w:t>
      </w:r>
      <w:r w:rsidR="00776DB3" w:rsidRPr="000C62EC">
        <w:rPr>
          <w:rFonts w:ascii="Times New Roman" w:hAnsi="Times New Roman" w:cs="Times New Roman"/>
          <w:sz w:val="24"/>
          <w:szCs w:val="24"/>
        </w:rPr>
        <w:t>foreknowledge because God is finite and dependent on the world</w:t>
      </w:r>
      <w:r w:rsidR="00CB0123" w:rsidRPr="000C62EC">
        <w:rPr>
          <w:rFonts w:ascii="Times New Roman" w:hAnsi="Times New Roman" w:cs="Times New Roman"/>
          <w:sz w:val="24"/>
          <w:szCs w:val="24"/>
        </w:rPr>
        <w:t xml:space="preserve"> by divine choice, leading to divine emptying in the way described by Philippians 2:5-11</w:t>
      </w:r>
      <w:r w:rsidR="00776DB3" w:rsidRPr="000C62EC">
        <w:rPr>
          <w:rFonts w:ascii="Times New Roman" w:hAnsi="Times New Roman" w:cs="Times New Roman"/>
          <w:sz w:val="24"/>
          <w:szCs w:val="24"/>
        </w:rPr>
        <w:t>.</w:t>
      </w:r>
      <w:r w:rsidR="00CB0123" w:rsidRPr="000C62EC">
        <w:rPr>
          <w:rStyle w:val="EndnoteReference"/>
          <w:rFonts w:ascii="Times New Roman" w:hAnsi="Times New Roman" w:cs="Times New Roman"/>
          <w:sz w:val="24"/>
          <w:szCs w:val="24"/>
        </w:rPr>
        <w:endnoteReference w:id="63"/>
      </w:r>
      <w:r w:rsidR="00776DB3" w:rsidRPr="000C62EC">
        <w:rPr>
          <w:rFonts w:ascii="Times New Roman" w:hAnsi="Times New Roman" w:cs="Times New Roman"/>
          <w:sz w:val="24"/>
          <w:szCs w:val="24"/>
        </w:rPr>
        <w:t xml:space="preserve"> </w:t>
      </w:r>
      <w:r w:rsidR="00CB0123" w:rsidRPr="000C62EC">
        <w:rPr>
          <w:rFonts w:ascii="Times New Roman" w:hAnsi="Times New Roman" w:cs="Times New Roman"/>
          <w:sz w:val="24"/>
          <w:szCs w:val="24"/>
        </w:rPr>
        <w:t xml:space="preserve">But </w:t>
      </w:r>
      <w:r w:rsidR="00776DB3" w:rsidRPr="000C62EC">
        <w:rPr>
          <w:rFonts w:ascii="Times New Roman" w:hAnsi="Times New Roman" w:cs="Times New Roman"/>
          <w:sz w:val="24"/>
          <w:szCs w:val="24"/>
        </w:rPr>
        <w:t xml:space="preserve">unlike process theology, </w:t>
      </w:r>
      <w:r w:rsidR="00CB0123" w:rsidRPr="000C62EC">
        <w:rPr>
          <w:rFonts w:ascii="Times New Roman" w:hAnsi="Times New Roman" w:cs="Times New Roman"/>
          <w:sz w:val="24"/>
          <w:szCs w:val="24"/>
        </w:rPr>
        <w:t xml:space="preserve">at the same time, </w:t>
      </w:r>
      <w:r w:rsidR="00776DB3" w:rsidRPr="000C62EC">
        <w:rPr>
          <w:rFonts w:ascii="Times New Roman" w:hAnsi="Times New Roman" w:cs="Times New Roman"/>
          <w:sz w:val="24"/>
          <w:szCs w:val="24"/>
        </w:rPr>
        <w:t xml:space="preserve">it affirms </w:t>
      </w:r>
      <w:r w:rsidR="00CB0123" w:rsidRPr="000C62EC">
        <w:rPr>
          <w:rFonts w:ascii="Times New Roman" w:hAnsi="Times New Roman" w:cs="Times New Roman"/>
          <w:sz w:val="24"/>
          <w:szCs w:val="24"/>
        </w:rPr>
        <w:t xml:space="preserve">divine </w:t>
      </w:r>
      <w:r w:rsidR="00776DB3" w:rsidRPr="000C62EC">
        <w:rPr>
          <w:rFonts w:ascii="Times New Roman" w:hAnsi="Times New Roman" w:cs="Times New Roman"/>
          <w:sz w:val="24"/>
          <w:szCs w:val="24"/>
        </w:rPr>
        <w:t>infin</w:t>
      </w:r>
      <w:r w:rsidR="00CB0123" w:rsidRPr="000C62EC">
        <w:rPr>
          <w:rFonts w:ascii="Times New Roman" w:hAnsi="Times New Roman" w:cs="Times New Roman"/>
          <w:sz w:val="24"/>
          <w:szCs w:val="24"/>
        </w:rPr>
        <w:t>ity</w:t>
      </w:r>
      <w:r w:rsidR="00776DB3" w:rsidRPr="000C62EC">
        <w:rPr>
          <w:rFonts w:ascii="Times New Roman" w:hAnsi="Times New Roman" w:cs="Times New Roman"/>
          <w:sz w:val="24"/>
          <w:szCs w:val="24"/>
        </w:rPr>
        <w:t>, necess</w:t>
      </w:r>
      <w:r w:rsidR="00CB0123" w:rsidRPr="000C62EC">
        <w:rPr>
          <w:rFonts w:ascii="Times New Roman" w:hAnsi="Times New Roman" w:cs="Times New Roman"/>
          <w:sz w:val="24"/>
          <w:szCs w:val="24"/>
        </w:rPr>
        <w:t>ity</w:t>
      </w:r>
      <w:r w:rsidR="00776DB3" w:rsidRPr="000C62EC">
        <w:rPr>
          <w:rFonts w:ascii="Times New Roman" w:hAnsi="Times New Roman" w:cs="Times New Roman"/>
          <w:sz w:val="24"/>
          <w:szCs w:val="24"/>
        </w:rPr>
        <w:t>, ontological independen</w:t>
      </w:r>
      <w:r w:rsidR="00CB0123" w:rsidRPr="000C62EC">
        <w:rPr>
          <w:rFonts w:ascii="Times New Roman" w:hAnsi="Times New Roman" w:cs="Times New Roman"/>
          <w:sz w:val="24"/>
          <w:szCs w:val="24"/>
        </w:rPr>
        <w:t>ce</w:t>
      </w:r>
      <w:r w:rsidR="00776DB3" w:rsidRPr="000C62EC">
        <w:rPr>
          <w:rFonts w:ascii="Times New Roman" w:hAnsi="Times New Roman" w:cs="Times New Roman"/>
          <w:sz w:val="24"/>
          <w:szCs w:val="24"/>
        </w:rPr>
        <w:t xml:space="preserve"> of the world, transcenden</w:t>
      </w:r>
      <w:r w:rsidR="00CB0123" w:rsidRPr="000C62EC">
        <w:rPr>
          <w:rFonts w:ascii="Times New Roman" w:hAnsi="Times New Roman" w:cs="Times New Roman"/>
          <w:sz w:val="24"/>
          <w:szCs w:val="24"/>
        </w:rPr>
        <w:t>ce</w:t>
      </w:r>
      <w:r w:rsidR="00776DB3" w:rsidRPr="000C62EC">
        <w:rPr>
          <w:rFonts w:ascii="Times New Roman" w:hAnsi="Times New Roman" w:cs="Times New Roman"/>
          <w:sz w:val="24"/>
          <w:szCs w:val="24"/>
        </w:rPr>
        <w:t xml:space="preserve"> and omnipresen</w:t>
      </w:r>
      <w:r w:rsidR="00CB0123" w:rsidRPr="000C62EC">
        <w:rPr>
          <w:rFonts w:ascii="Times New Roman" w:hAnsi="Times New Roman" w:cs="Times New Roman"/>
          <w:sz w:val="24"/>
          <w:szCs w:val="24"/>
        </w:rPr>
        <w:t>ce</w:t>
      </w:r>
      <w:r w:rsidR="00776DB3" w:rsidRPr="000C62EC">
        <w:rPr>
          <w:rFonts w:ascii="Times New Roman" w:hAnsi="Times New Roman" w:cs="Times New Roman"/>
          <w:sz w:val="24"/>
          <w:szCs w:val="24"/>
        </w:rPr>
        <w:t xml:space="preserve">. </w:t>
      </w:r>
      <w:r w:rsidR="00CB0123" w:rsidRPr="000C62EC">
        <w:rPr>
          <w:rFonts w:ascii="Times New Roman" w:hAnsi="Times New Roman" w:cs="Times New Roman"/>
          <w:sz w:val="24"/>
          <w:szCs w:val="24"/>
        </w:rPr>
        <w:t xml:space="preserve">God is flexible in how God works in the world. </w:t>
      </w:r>
    </w:p>
    <w:p w14:paraId="1B9DE3EF" w14:textId="6663B9CC" w:rsidR="00776DB3" w:rsidRPr="000C62EC" w:rsidRDefault="00CB0123"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rPr>
        <w:t xml:space="preserve">The only theological angle that makes sense in thinking about God is dialectical, attempting to combine different views of God simultaneously. </w:t>
      </w:r>
      <w:r w:rsidR="00776DB3" w:rsidRPr="000C62EC">
        <w:rPr>
          <w:rFonts w:ascii="Times New Roman" w:hAnsi="Times New Roman" w:cs="Times New Roman"/>
          <w:sz w:val="24"/>
          <w:szCs w:val="24"/>
        </w:rPr>
        <w:t xml:space="preserve">Pentecostal hermeneutics </w:t>
      </w:r>
      <w:r w:rsidRPr="000C62EC">
        <w:rPr>
          <w:rFonts w:ascii="Times New Roman" w:hAnsi="Times New Roman" w:cs="Times New Roman"/>
          <w:sz w:val="24"/>
          <w:szCs w:val="24"/>
        </w:rPr>
        <w:t xml:space="preserve">develop its theological epistemology </w:t>
      </w:r>
      <w:r w:rsidR="007E514D">
        <w:rPr>
          <w:rFonts w:ascii="Times New Roman" w:hAnsi="Times New Roman" w:cs="Times New Roman"/>
          <w:sz w:val="24"/>
          <w:szCs w:val="24"/>
        </w:rPr>
        <w:t>from</w:t>
      </w:r>
      <w:r w:rsidRPr="000C62EC">
        <w:rPr>
          <w:rFonts w:ascii="Times New Roman" w:hAnsi="Times New Roman" w:cs="Times New Roman"/>
          <w:sz w:val="24"/>
          <w:szCs w:val="24"/>
        </w:rPr>
        <w:t xml:space="preserve"> </w:t>
      </w:r>
      <w:r w:rsidR="007E514D">
        <w:rPr>
          <w:rFonts w:ascii="Times New Roman" w:hAnsi="Times New Roman" w:cs="Times New Roman"/>
          <w:sz w:val="24"/>
          <w:szCs w:val="24"/>
        </w:rPr>
        <w:t>Pentecostals’</w:t>
      </w:r>
      <w:r w:rsidRPr="000C62EC">
        <w:rPr>
          <w:rFonts w:ascii="Times New Roman" w:hAnsi="Times New Roman" w:cs="Times New Roman"/>
          <w:sz w:val="24"/>
          <w:szCs w:val="24"/>
        </w:rPr>
        <w:t xml:space="preserve"> </w:t>
      </w:r>
      <w:r w:rsidR="00776DB3" w:rsidRPr="000C62EC">
        <w:rPr>
          <w:rFonts w:ascii="Times New Roman" w:hAnsi="Times New Roman" w:cs="Times New Roman"/>
          <w:sz w:val="24"/>
          <w:szCs w:val="24"/>
        </w:rPr>
        <w:t xml:space="preserve">charismatic experiences with the Spirit, </w:t>
      </w:r>
      <w:r w:rsidRPr="000C62EC">
        <w:rPr>
          <w:rFonts w:ascii="Times New Roman" w:hAnsi="Times New Roman" w:cs="Times New Roman"/>
          <w:sz w:val="24"/>
          <w:szCs w:val="24"/>
        </w:rPr>
        <w:t xml:space="preserve">implying the </w:t>
      </w:r>
      <w:r w:rsidR="00776DB3" w:rsidRPr="000C62EC">
        <w:rPr>
          <w:rFonts w:ascii="Times New Roman" w:hAnsi="Times New Roman" w:cs="Times New Roman"/>
          <w:sz w:val="24"/>
          <w:szCs w:val="24"/>
        </w:rPr>
        <w:t>impossib</w:t>
      </w:r>
      <w:r w:rsidRPr="000C62EC">
        <w:rPr>
          <w:rFonts w:ascii="Times New Roman" w:hAnsi="Times New Roman" w:cs="Times New Roman"/>
          <w:sz w:val="24"/>
          <w:szCs w:val="24"/>
        </w:rPr>
        <w:t>ility</w:t>
      </w:r>
      <w:r w:rsidR="00776DB3"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of limiting the divine to </w:t>
      </w:r>
      <w:r w:rsidR="00776DB3" w:rsidRPr="000C62EC">
        <w:rPr>
          <w:rFonts w:ascii="Times New Roman" w:hAnsi="Times New Roman" w:cs="Times New Roman"/>
          <w:sz w:val="24"/>
          <w:szCs w:val="24"/>
        </w:rPr>
        <w:t>theological propositions or dogmatic statements</w:t>
      </w:r>
      <w:r w:rsidRPr="000C62EC">
        <w:rPr>
          <w:rFonts w:ascii="Times New Roman" w:hAnsi="Times New Roman" w:cs="Times New Roman"/>
          <w:sz w:val="24"/>
          <w:szCs w:val="24"/>
        </w:rPr>
        <w:t xml:space="preserve"> that supposedly contain the divine with great certainty</w:t>
      </w:r>
      <w:r w:rsidR="00776DB3"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Instead, </w:t>
      </w:r>
      <w:r w:rsidR="00776DB3" w:rsidRPr="000C62EC">
        <w:rPr>
          <w:rFonts w:ascii="Times New Roman" w:hAnsi="Times New Roman" w:cs="Times New Roman"/>
          <w:sz w:val="24"/>
          <w:szCs w:val="24"/>
        </w:rPr>
        <w:t xml:space="preserve">God </w:t>
      </w:r>
      <w:r w:rsidRPr="000C62EC">
        <w:rPr>
          <w:rFonts w:ascii="Times New Roman" w:hAnsi="Times New Roman" w:cs="Times New Roman"/>
          <w:sz w:val="24"/>
          <w:szCs w:val="24"/>
        </w:rPr>
        <w:t xml:space="preserve">functions </w:t>
      </w:r>
      <w:r w:rsidR="00776DB3" w:rsidRPr="000C62EC">
        <w:rPr>
          <w:rFonts w:ascii="Times New Roman" w:hAnsi="Times New Roman" w:cs="Times New Roman"/>
          <w:sz w:val="24"/>
          <w:szCs w:val="24"/>
        </w:rPr>
        <w:t>outside the human frame of reference</w:t>
      </w:r>
      <w:r w:rsidR="007E514D">
        <w:rPr>
          <w:rFonts w:ascii="Times New Roman" w:hAnsi="Times New Roman" w:cs="Times New Roman"/>
          <w:sz w:val="24"/>
          <w:szCs w:val="24"/>
        </w:rPr>
        <w:t>, consisting ultimately of the universe,</w:t>
      </w:r>
      <w:r w:rsidR="00776DB3"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and </w:t>
      </w:r>
      <w:r w:rsidR="00776DB3" w:rsidRPr="000C62EC">
        <w:rPr>
          <w:rFonts w:ascii="Times New Roman" w:hAnsi="Times New Roman" w:cs="Times New Roman"/>
          <w:sz w:val="24"/>
          <w:szCs w:val="24"/>
        </w:rPr>
        <w:t xml:space="preserve">can </w:t>
      </w:r>
      <w:r w:rsidRPr="000C62EC">
        <w:rPr>
          <w:rFonts w:ascii="Times New Roman" w:hAnsi="Times New Roman" w:cs="Times New Roman"/>
          <w:sz w:val="24"/>
          <w:szCs w:val="24"/>
        </w:rPr>
        <w:t xml:space="preserve">by grace </w:t>
      </w:r>
      <w:r w:rsidR="00776DB3" w:rsidRPr="000C62EC">
        <w:rPr>
          <w:rFonts w:ascii="Times New Roman" w:hAnsi="Times New Roman" w:cs="Times New Roman"/>
          <w:sz w:val="24"/>
          <w:szCs w:val="24"/>
        </w:rPr>
        <w:t>be experienced but not described</w:t>
      </w:r>
      <w:r w:rsidRPr="000C62EC">
        <w:rPr>
          <w:rFonts w:ascii="Times New Roman" w:hAnsi="Times New Roman" w:cs="Times New Roman"/>
          <w:sz w:val="24"/>
          <w:szCs w:val="24"/>
        </w:rPr>
        <w:t xml:space="preserve"> or contained in fallible and limited human words</w:t>
      </w:r>
      <w:r w:rsidR="00776DB3"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God can be encountered but not trapped in </w:t>
      </w:r>
      <w:r w:rsidR="00776DB3" w:rsidRPr="000C62EC">
        <w:rPr>
          <w:rFonts w:ascii="Times New Roman" w:hAnsi="Times New Roman" w:cs="Times New Roman"/>
          <w:sz w:val="24"/>
          <w:szCs w:val="24"/>
        </w:rPr>
        <w:t>essentially anthropomorphic</w:t>
      </w:r>
      <w:r w:rsidRPr="000C62EC">
        <w:rPr>
          <w:rFonts w:ascii="Times New Roman" w:hAnsi="Times New Roman" w:cs="Times New Roman"/>
          <w:sz w:val="24"/>
          <w:szCs w:val="24"/>
        </w:rPr>
        <w:t xml:space="preserve"> notions</w:t>
      </w:r>
      <w:r w:rsidR="00776DB3" w:rsidRPr="000C62EC">
        <w:rPr>
          <w:rFonts w:ascii="Times New Roman" w:hAnsi="Times New Roman" w:cs="Times New Roman"/>
          <w:sz w:val="24"/>
          <w:szCs w:val="24"/>
        </w:rPr>
        <w:t xml:space="preserve">. </w:t>
      </w:r>
    </w:p>
    <w:p w14:paraId="133E1215" w14:textId="15B7CF8A" w:rsidR="00776DB3" w:rsidRPr="000C62EC" w:rsidRDefault="00CB0123"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For that reason, all </w:t>
      </w:r>
      <w:proofErr w:type="gramStart"/>
      <w:r w:rsidRPr="000C62EC">
        <w:rPr>
          <w:rFonts w:ascii="Times New Roman" w:hAnsi="Times New Roman" w:cs="Times New Roman"/>
          <w:sz w:val="24"/>
          <w:szCs w:val="24"/>
          <w:lang w:val="en-US"/>
        </w:rPr>
        <w:t>theodicy</w:t>
      </w:r>
      <w:proofErr w:type="gramEnd"/>
      <w:r w:rsidRPr="000C62EC">
        <w:rPr>
          <w:rFonts w:ascii="Times New Roman" w:hAnsi="Times New Roman" w:cs="Times New Roman"/>
          <w:sz w:val="24"/>
          <w:szCs w:val="24"/>
          <w:lang w:val="en-US"/>
        </w:rPr>
        <w:t xml:space="preserve"> can only be provisional, as </w:t>
      </w:r>
      <w:r w:rsidR="00776DB3" w:rsidRPr="000C62EC">
        <w:rPr>
          <w:rFonts w:ascii="Times New Roman" w:hAnsi="Times New Roman" w:cs="Times New Roman"/>
          <w:sz w:val="24"/>
          <w:szCs w:val="24"/>
          <w:lang w:val="en-US"/>
        </w:rPr>
        <w:t xml:space="preserve">Jürgen </w:t>
      </w:r>
      <w:proofErr w:type="spellStart"/>
      <w:r w:rsidR="00776DB3" w:rsidRPr="000C62EC">
        <w:rPr>
          <w:rFonts w:ascii="Times New Roman" w:hAnsi="Times New Roman" w:cs="Times New Roman"/>
          <w:sz w:val="24"/>
          <w:szCs w:val="24"/>
          <w:lang w:val="en-US"/>
        </w:rPr>
        <w:t>Moltmann</w:t>
      </w:r>
      <w:proofErr w:type="spellEnd"/>
      <w:r w:rsidR="00776DB3"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argues</w:t>
      </w:r>
      <w:r w:rsidR="00776DB3" w:rsidRPr="000C62EC">
        <w:rPr>
          <w:rFonts w:ascii="Times New Roman" w:hAnsi="Times New Roman" w:cs="Times New Roman"/>
          <w:sz w:val="24"/>
          <w:szCs w:val="24"/>
          <w:lang w:val="en-US"/>
        </w:rPr>
        <w:t>.</w:t>
      </w:r>
      <w:r w:rsidRPr="000C62EC">
        <w:rPr>
          <w:rStyle w:val="EndnoteReference"/>
          <w:rFonts w:ascii="Times New Roman" w:hAnsi="Times New Roman" w:cs="Times New Roman"/>
          <w:sz w:val="24"/>
          <w:szCs w:val="24"/>
          <w:lang w:val="en-US"/>
        </w:rPr>
        <w:endnoteReference w:id="64"/>
      </w:r>
      <w:r w:rsidR="00776DB3" w:rsidRPr="000C62EC">
        <w:rPr>
          <w:rFonts w:ascii="Times New Roman" w:hAnsi="Times New Roman" w:cs="Times New Roman"/>
          <w:sz w:val="24"/>
          <w:szCs w:val="24"/>
          <w:lang w:val="en-US"/>
        </w:rPr>
        <w:t xml:space="preserve"> He </w:t>
      </w:r>
      <w:r w:rsidRPr="000C62EC">
        <w:rPr>
          <w:rFonts w:ascii="Times New Roman" w:hAnsi="Times New Roman" w:cs="Times New Roman"/>
          <w:sz w:val="24"/>
          <w:szCs w:val="24"/>
          <w:lang w:val="en-US"/>
        </w:rPr>
        <w:t xml:space="preserve">writes </w:t>
      </w:r>
      <w:r w:rsidR="00776DB3" w:rsidRPr="000C62EC">
        <w:rPr>
          <w:rFonts w:ascii="Times New Roman" w:hAnsi="Times New Roman" w:cs="Times New Roman"/>
          <w:sz w:val="24"/>
          <w:szCs w:val="24"/>
          <w:lang w:val="en-US"/>
        </w:rPr>
        <w:t xml:space="preserve">that there are no definitive, final answers </w:t>
      </w:r>
      <w:r w:rsidRPr="000C62EC">
        <w:rPr>
          <w:rFonts w:ascii="Times New Roman" w:hAnsi="Times New Roman" w:cs="Times New Roman"/>
          <w:sz w:val="24"/>
          <w:szCs w:val="24"/>
          <w:lang w:val="en-US"/>
        </w:rPr>
        <w:t>in</w:t>
      </w:r>
      <w:r w:rsidR="00776DB3" w:rsidRPr="000C62EC">
        <w:rPr>
          <w:rFonts w:ascii="Times New Roman" w:hAnsi="Times New Roman" w:cs="Times New Roman"/>
          <w:sz w:val="24"/>
          <w:szCs w:val="24"/>
          <w:lang w:val="en-US"/>
        </w:rPr>
        <w:t xml:space="preserve"> the attempt to vindicate divine justice and explain suffering. </w:t>
      </w:r>
      <w:r w:rsidRPr="000C62EC">
        <w:rPr>
          <w:rFonts w:ascii="Times New Roman" w:hAnsi="Times New Roman" w:cs="Times New Roman"/>
          <w:sz w:val="24"/>
          <w:szCs w:val="24"/>
          <w:lang w:val="en-US"/>
        </w:rPr>
        <w:t xml:space="preserve">Instead of attempting to understand </w:t>
      </w:r>
      <w:r w:rsidR="00776DB3" w:rsidRPr="000C62EC">
        <w:rPr>
          <w:rFonts w:ascii="Times New Roman" w:hAnsi="Times New Roman" w:cs="Times New Roman"/>
          <w:sz w:val="24"/>
          <w:szCs w:val="24"/>
          <w:lang w:val="en-US"/>
        </w:rPr>
        <w:t>suffering</w:t>
      </w:r>
      <w:r w:rsidRPr="000C62EC">
        <w:rPr>
          <w:rFonts w:ascii="Times New Roman" w:hAnsi="Times New Roman" w:cs="Times New Roman"/>
          <w:sz w:val="24"/>
          <w:szCs w:val="24"/>
          <w:lang w:val="en-US"/>
        </w:rPr>
        <w:t xml:space="preserve">, he suggests that one should instead address </w:t>
      </w:r>
      <w:r w:rsidR="00776DB3" w:rsidRPr="000C62EC">
        <w:rPr>
          <w:rFonts w:ascii="Times New Roman" w:hAnsi="Times New Roman" w:cs="Times New Roman"/>
          <w:sz w:val="24"/>
          <w:szCs w:val="24"/>
          <w:lang w:val="en-US"/>
        </w:rPr>
        <w:t>its diverse roots</w:t>
      </w:r>
      <w:r w:rsidRPr="000C62EC">
        <w:rPr>
          <w:rFonts w:ascii="Times New Roman" w:hAnsi="Times New Roman" w:cs="Times New Roman"/>
          <w:sz w:val="24"/>
          <w:szCs w:val="24"/>
          <w:lang w:val="en-US"/>
        </w:rPr>
        <w:t xml:space="preserve"> and positively acts to address its causes</w:t>
      </w:r>
      <w:r w:rsidR="00776DB3"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N</w:t>
      </w:r>
      <w:r w:rsidR="00776DB3" w:rsidRPr="000C62EC">
        <w:rPr>
          <w:rFonts w:ascii="Times New Roman" w:hAnsi="Times New Roman" w:cs="Times New Roman"/>
          <w:sz w:val="24"/>
          <w:szCs w:val="24"/>
          <w:lang w:val="en-US"/>
        </w:rPr>
        <w:t xml:space="preserve">o one </w:t>
      </w:r>
      <w:r w:rsidRPr="000C62EC">
        <w:rPr>
          <w:rFonts w:ascii="Times New Roman" w:hAnsi="Times New Roman" w:cs="Times New Roman"/>
          <w:sz w:val="24"/>
          <w:szCs w:val="24"/>
          <w:lang w:val="en-US"/>
        </w:rPr>
        <w:t xml:space="preserve">will ever be able to </w:t>
      </w:r>
      <w:r w:rsidR="00776DB3" w:rsidRPr="000C62EC">
        <w:rPr>
          <w:rFonts w:ascii="Times New Roman" w:hAnsi="Times New Roman" w:cs="Times New Roman"/>
          <w:sz w:val="24"/>
          <w:szCs w:val="24"/>
          <w:lang w:val="en-US"/>
        </w:rPr>
        <w:t>answer the theodicy question</w:t>
      </w:r>
      <w:r w:rsidRPr="000C62EC">
        <w:rPr>
          <w:rFonts w:ascii="Times New Roman" w:hAnsi="Times New Roman" w:cs="Times New Roman"/>
          <w:sz w:val="24"/>
          <w:szCs w:val="24"/>
          <w:lang w:val="en-US"/>
        </w:rPr>
        <w:t xml:space="preserve">, in </w:t>
      </w:r>
      <w:proofErr w:type="spellStart"/>
      <w:r w:rsidRPr="000C62EC">
        <w:rPr>
          <w:rFonts w:ascii="Times New Roman" w:hAnsi="Times New Roman" w:cs="Times New Roman"/>
          <w:sz w:val="24"/>
          <w:szCs w:val="24"/>
          <w:lang w:val="en-US"/>
        </w:rPr>
        <w:t>Moltmann’s</w:t>
      </w:r>
      <w:proofErr w:type="spellEnd"/>
      <w:r w:rsidRPr="000C62EC">
        <w:rPr>
          <w:rFonts w:ascii="Times New Roman" w:hAnsi="Times New Roman" w:cs="Times New Roman"/>
          <w:sz w:val="24"/>
          <w:szCs w:val="24"/>
          <w:lang w:val="en-US"/>
        </w:rPr>
        <w:t xml:space="preserve"> opinion, because </w:t>
      </w:r>
      <w:r w:rsidR="00776DB3" w:rsidRPr="000C62EC">
        <w:rPr>
          <w:rFonts w:ascii="Times New Roman" w:hAnsi="Times New Roman" w:cs="Times New Roman"/>
          <w:sz w:val="24"/>
          <w:szCs w:val="24"/>
          <w:lang w:val="en-US"/>
        </w:rPr>
        <w:t>suffering remains the “open wound of life” in our world.</w:t>
      </w:r>
      <w:r w:rsidRPr="000C62EC">
        <w:rPr>
          <w:rStyle w:val="EndnoteReference"/>
          <w:rFonts w:ascii="Times New Roman" w:hAnsi="Times New Roman" w:cs="Times New Roman"/>
          <w:sz w:val="24"/>
          <w:szCs w:val="24"/>
          <w:lang w:val="en-US"/>
        </w:rPr>
        <w:endnoteReference w:id="65"/>
      </w:r>
      <w:r w:rsidR="00776DB3"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 xml:space="preserve">When one </w:t>
      </w:r>
      <w:proofErr w:type="spellStart"/>
      <w:r w:rsidRPr="000C62EC">
        <w:rPr>
          <w:rFonts w:ascii="Times New Roman" w:hAnsi="Times New Roman" w:cs="Times New Roman"/>
          <w:sz w:val="24"/>
          <w:szCs w:val="24"/>
          <w:lang w:val="en-US"/>
        </w:rPr>
        <w:t>realises</w:t>
      </w:r>
      <w:proofErr w:type="spellEnd"/>
      <w:r w:rsidRPr="000C62EC">
        <w:rPr>
          <w:rFonts w:ascii="Times New Roman" w:hAnsi="Times New Roman" w:cs="Times New Roman"/>
          <w:sz w:val="24"/>
          <w:szCs w:val="24"/>
          <w:lang w:val="en-US"/>
        </w:rPr>
        <w:t xml:space="preserve"> the inevitability of </w:t>
      </w:r>
      <w:r w:rsidR="00740E10" w:rsidRPr="000C62EC">
        <w:rPr>
          <w:rFonts w:ascii="Times New Roman" w:hAnsi="Times New Roman" w:cs="Times New Roman"/>
          <w:sz w:val="24"/>
          <w:szCs w:val="24"/>
          <w:lang w:val="en-US"/>
        </w:rPr>
        <w:t xml:space="preserve">theodicy </w:t>
      </w:r>
      <w:r w:rsidR="00740E10">
        <w:rPr>
          <w:rFonts w:ascii="Times New Roman" w:hAnsi="Times New Roman" w:cs="Times New Roman"/>
          <w:sz w:val="24"/>
          <w:szCs w:val="24"/>
          <w:lang w:val="en-US"/>
        </w:rPr>
        <w:t xml:space="preserve">as an </w:t>
      </w:r>
      <w:r w:rsidR="00776DB3" w:rsidRPr="000C62EC">
        <w:rPr>
          <w:rFonts w:ascii="Times New Roman" w:hAnsi="Times New Roman" w:cs="Times New Roman"/>
          <w:sz w:val="24"/>
          <w:szCs w:val="24"/>
          <w:lang w:val="en-US"/>
        </w:rPr>
        <w:t>open question</w:t>
      </w:r>
      <w:r w:rsidRPr="000C62EC">
        <w:rPr>
          <w:rFonts w:ascii="Times New Roman" w:hAnsi="Times New Roman" w:cs="Times New Roman"/>
          <w:sz w:val="24"/>
          <w:szCs w:val="24"/>
          <w:lang w:val="en-US"/>
        </w:rPr>
        <w:t xml:space="preserve">, one </w:t>
      </w:r>
      <w:r w:rsidR="00740E10">
        <w:rPr>
          <w:rFonts w:ascii="Times New Roman" w:hAnsi="Times New Roman" w:cs="Times New Roman"/>
          <w:sz w:val="24"/>
          <w:szCs w:val="24"/>
          <w:lang w:val="en-US"/>
        </w:rPr>
        <w:t>may</w:t>
      </w:r>
      <w:r w:rsidRPr="000C62EC">
        <w:rPr>
          <w:rFonts w:ascii="Times New Roman" w:hAnsi="Times New Roman" w:cs="Times New Roman"/>
          <w:sz w:val="24"/>
          <w:szCs w:val="24"/>
          <w:lang w:val="en-US"/>
        </w:rPr>
        <w:t xml:space="preserve"> </w:t>
      </w:r>
      <w:r w:rsidR="00776DB3" w:rsidRPr="000C62EC">
        <w:rPr>
          <w:rFonts w:ascii="Times New Roman" w:hAnsi="Times New Roman" w:cs="Times New Roman"/>
          <w:sz w:val="24"/>
          <w:szCs w:val="24"/>
          <w:lang w:val="en-US"/>
        </w:rPr>
        <w:t>suspend final judgments until the arrival of the eschatological future while keeping one</w:t>
      </w:r>
      <w:r w:rsidR="00740E10">
        <w:rPr>
          <w:rFonts w:ascii="Times New Roman" w:hAnsi="Times New Roman" w:cs="Times New Roman"/>
          <w:sz w:val="24"/>
          <w:szCs w:val="24"/>
          <w:lang w:val="en-US"/>
        </w:rPr>
        <w:t>self</w:t>
      </w:r>
      <w:r w:rsidR="00776DB3" w:rsidRPr="000C62EC">
        <w:rPr>
          <w:rFonts w:ascii="Times New Roman" w:hAnsi="Times New Roman" w:cs="Times New Roman"/>
          <w:sz w:val="24"/>
          <w:szCs w:val="24"/>
          <w:lang w:val="en-US"/>
        </w:rPr>
        <w:t xml:space="preserve"> busy with the </w:t>
      </w:r>
      <w:proofErr w:type="spellStart"/>
      <w:r w:rsidR="00776DB3" w:rsidRPr="000C62EC">
        <w:rPr>
          <w:rFonts w:ascii="Times New Roman" w:hAnsi="Times New Roman" w:cs="Times New Roman"/>
          <w:sz w:val="24"/>
          <w:szCs w:val="24"/>
          <w:lang w:val="en-US"/>
        </w:rPr>
        <w:t>reali</w:t>
      </w:r>
      <w:r w:rsidR="00740E10">
        <w:rPr>
          <w:rFonts w:ascii="Times New Roman" w:hAnsi="Times New Roman" w:cs="Times New Roman"/>
          <w:sz w:val="24"/>
          <w:szCs w:val="24"/>
          <w:lang w:val="en-US"/>
        </w:rPr>
        <w:t>s</w:t>
      </w:r>
      <w:r w:rsidR="00776DB3" w:rsidRPr="000C62EC">
        <w:rPr>
          <w:rFonts w:ascii="Times New Roman" w:hAnsi="Times New Roman" w:cs="Times New Roman"/>
          <w:sz w:val="24"/>
          <w:szCs w:val="24"/>
          <w:lang w:val="en-US"/>
        </w:rPr>
        <w:t>ation</w:t>
      </w:r>
      <w:proofErr w:type="spellEnd"/>
      <w:r w:rsidR="00776DB3" w:rsidRPr="000C62EC">
        <w:rPr>
          <w:rFonts w:ascii="Times New Roman" w:hAnsi="Times New Roman" w:cs="Times New Roman"/>
          <w:sz w:val="24"/>
          <w:szCs w:val="24"/>
          <w:lang w:val="en-US"/>
        </w:rPr>
        <w:t xml:space="preserve"> of that new kingdom in the present reality. Christians pray for the coming of God’s kingdom while at the same time they spend their energies to </w:t>
      </w:r>
      <w:proofErr w:type="spellStart"/>
      <w:r w:rsidR="00776DB3" w:rsidRPr="000C62EC">
        <w:rPr>
          <w:rFonts w:ascii="Times New Roman" w:hAnsi="Times New Roman" w:cs="Times New Roman"/>
          <w:sz w:val="24"/>
          <w:szCs w:val="24"/>
          <w:lang w:val="en-US"/>
        </w:rPr>
        <w:t>realise</w:t>
      </w:r>
      <w:proofErr w:type="spellEnd"/>
      <w:r w:rsidR="00776DB3" w:rsidRPr="000C62EC">
        <w:rPr>
          <w:rFonts w:ascii="Times New Roman" w:hAnsi="Times New Roman" w:cs="Times New Roman"/>
          <w:sz w:val="24"/>
          <w:szCs w:val="24"/>
          <w:lang w:val="en-US"/>
        </w:rPr>
        <w:t xml:space="preserve"> it in their personal world</w:t>
      </w:r>
      <w:r w:rsidR="00740E10">
        <w:rPr>
          <w:rFonts w:ascii="Times New Roman" w:hAnsi="Times New Roman" w:cs="Times New Roman"/>
          <w:sz w:val="24"/>
          <w:szCs w:val="24"/>
          <w:lang w:val="en-US"/>
        </w:rPr>
        <w:t xml:space="preserve">, </w:t>
      </w:r>
      <w:proofErr w:type="gramStart"/>
      <w:r w:rsidR="00740E10">
        <w:rPr>
          <w:rFonts w:ascii="Times New Roman" w:hAnsi="Times New Roman" w:cs="Times New Roman"/>
          <w:sz w:val="24"/>
          <w:szCs w:val="24"/>
          <w:lang w:val="en-US"/>
        </w:rPr>
        <w:t>society</w:t>
      </w:r>
      <w:proofErr w:type="gramEnd"/>
      <w:r w:rsidR="00740E10">
        <w:rPr>
          <w:rFonts w:ascii="Times New Roman" w:hAnsi="Times New Roman" w:cs="Times New Roman"/>
          <w:sz w:val="24"/>
          <w:szCs w:val="24"/>
          <w:lang w:val="en-US"/>
        </w:rPr>
        <w:t xml:space="preserve"> and environment</w:t>
      </w:r>
      <w:r w:rsidR="00776DB3" w:rsidRPr="000C62EC">
        <w:rPr>
          <w:rFonts w:ascii="Times New Roman" w:hAnsi="Times New Roman" w:cs="Times New Roman"/>
          <w:sz w:val="24"/>
          <w:szCs w:val="24"/>
          <w:lang w:val="en-US"/>
        </w:rPr>
        <w:t>.</w:t>
      </w:r>
    </w:p>
    <w:p w14:paraId="4F486354" w14:textId="4E2C4A68" w:rsidR="00776DB3" w:rsidRPr="000C62EC" w:rsidRDefault="00776DB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Bernard </w:t>
      </w:r>
      <w:proofErr w:type="spellStart"/>
      <w:r w:rsidRPr="000C62EC">
        <w:rPr>
          <w:rFonts w:ascii="Times New Roman" w:hAnsi="Times New Roman" w:cs="Times New Roman"/>
          <w:sz w:val="24"/>
          <w:szCs w:val="24"/>
        </w:rPr>
        <w:t>Adeney</w:t>
      </w:r>
      <w:r w:rsidR="00740E10">
        <w:rPr>
          <w:rFonts w:ascii="Times New Roman" w:hAnsi="Times New Roman" w:cs="Times New Roman"/>
          <w:sz w:val="24"/>
          <w:szCs w:val="24"/>
        </w:rPr>
        <w:t>-</w:t>
      </w:r>
      <w:r w:rsidRPr="000C62EC">
        <w:rPr>
          <w:rFonts w:ascii="Times New Roman" w:hAnsi="Times New Roman" w:cs="Times New Roman"/>
          <w:sz w:val="24"/>
          <w:szCs w:val="24"/>
        </w:rPr>
        <w:t>Risakotta</w:t>
      </w:r>
      <w:proofErr w:type="spellEnd"/>
      <w:r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t>adds</w:t>
      </w:r>
      <w:r w:rsidRPr="000C62EC">
        <w:rPr>
          <w:rFonts w:ascii="Times New Roman" w:hAnsi="Times New Roman" w:cs="Times New Roman"/>
          <w:sz w:val="24"/>
          <w:szCs w:val="24"/>
        </w:rPr>
        <w:t xml:space="preserve"> that human tragedies do not have a single, fixed ontological meaning</w:t>
      </w:r>
      <w:r w:rsidR="00852A4C" w:rsidRPr="000C62EC">
        <w:rPr>
          <w:rFonts w:ascii="Times New Roman" w:hAnsi="Times New Roman" w:cs="Times New Roman"/>
          <w:sz w:val="24"/>
          <w:szCs w:val="24"/>
        </w:rPr>
        <w:t>.</w:t>
      </w:r>
      <w:r w:rsidR="00852A4C" w:rsidRPr="000C62EC">
        <w:rPr>
          <w:rStyle w:val="EndnoteReference"/>
          <w:rFonts w:ascii="Times New Roman" w:hAnsi="Times New Roman" w:cs="Times New Roman"/>
          <w:sz w:val="24"/>
          <w:szCs w:val="24"/>
        </w:rPr>
        <w:endnoteReference w:id="66"/>
      </w:r>
      <w:r w:rsidRPr="000C62EC">
        <w:rPr>
          <w:rFonts w:ascii="Times New Roman" w:hAnsi="Times New Roman" w:cs="Times New Roman"/>
          <w:sz w:val="24"/>
          <w:szCs w:val="24"/>
        </w:rPr>
        <w:t xml:space="preserve"> The </w:t>
      </w:r>
      <w:r w:rsidR="00852A4C" w:rsidRPr="000C62EC">
        <w:rPr>
          <w:rFonts w:ascii="Times New Roman" w:hAnsi="Times New Roman" w:cs="Times New Roman"/>
          <w:sz w:val="24"/>
          <w:szCs w:val="24"/>
        </w:rPr>
        <w:t xml:space="preserve">implication is that </w:t>
      </w:r>
      <w:r w:rsidR="00740E10">
        <w:rPr>
          <w:rFonts w:ascii="Times New Roman" w:hAnsi="Times New Roman" w:cs="Times New Roman"/>
          <w:sz w:val="24"/>
          <w:szCs w:val="24"/>
        </w:rPr>
        <w:t xml:space="preserve">the meaning of </w:t>
      </w:r>
      <w:r w:rsidRPr="000C62EC">
        <w:rPr>
          <w:rFonts w:ascii="Times New Roman" w:hAnsi="Times New Roman" w:cs="Times New Roman"/>
          <w:sz w:val="24"/>
          <w:szCs w:val="24"/>
        </w:rPr>
        <w:t xml:space="preserve">suffering </w:t>
      </w:r>
      <w:r w:rsidR="00852A4C" w:rsidRPr="000C62EC">
        <w:rPr>
          <w:rFonts w:ascii="Times New Roman" w:hAnsi="Times New Roman" w:cs="Times New Roman"/>
          <w:sz w:val="24"/>
          <w:szCs w:val="24"/>
        </w:rPr>
        <w:t>may differ from person to person</w:t>
      </w:r>
      <w:r w:rsidR="00740E10">
        <w:rPr>
          <w:rFonts w:ascii="Times New Roman" w:hAnsi="Times New Roman" w:cs="Times New Roman"/>
          <w:sz w:val="24"/>
          <w:szCs w:val="24"/>
        </w:rPr>
        <w:t>;</w:t>
      </w:r>
      <w:r w:rsidR="00852A4C"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lastRenderedPageBreak/>
        <w:t xml:space="preserve">it </w:t>
      </w:r>
      <w:r w:rsidRPr="000C62EC">
        <w:rPr>
          <w:rFonts w:ascii="Times New Roman" w:hAnsi="Times New Roman" w:cs="Times New Roman"/>
          <w:sz w:val="24"/>
          <w:szCs w:val="24"/>
        </w:rPr>
        <w:t>is not fixed for all time</w:t>
      </w:r>
      <w:r w:rsidR="00852A4C" w:rsidRPr="000C62EC">
        <w:rPr>
          <w:rFonts w:ascii="Times New Roman" w:hAnsi="Times New Roman" w:cs="Times New Roman"/>
          <w:sz w:val="24"/>
          <w:szCs w:val="24"/>
        </w:rPr>
        <w:t xml:space="preserve"> and all humans.</w:t>
      </w:r>
      <w:r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t xml:space="preserve">Every </w:t>
      </w:r>
      <w:r w:rsidRPr="000C62EC">
        <w:rPr>
          <w:rFonts w:ascii="Times New Roman" w:hAnsi="Times New Roman" w:cs="Times New Roman"/>
          <w:sz w:val="24"/>
          <w:szCs w:val="24"/>
        </w:rPr>
        <w:t xml:space="preserve">human being </w:t>
      </w:r>
      <w:r w:rsidR="00852A4C" w:rsidRPr="000C62EC">
        <w:rPr>
          <w:rFonts w:ascii="Times New Roman" w:hAnsi="Times New Roman" w:cs="Times New Roman"/>
          <w:sz w:val="24"/>
          <w:szCs w:val="24"/>
        </w:rPr>
        <w:t xml:space="preserve">needs to </w:t>
      </w:r>
      <w:r w:rsidR="00740E10">
        <w:rPr>
          <w:rFonts w:ascii="Times New Roman" w:hAnsi="Times New Roman" w:cs="Times New Roman"/>
          <w:sz w:val="24"/>
          <w:szCs w:val="24"/>
        </w:rPr>
        <w:t>find</w:t>
      </w:r>
      <w:r w:rsidR="00852A4C"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a specific meaning </w:t>
      </w:r>
      <w:r w:rsidR="00852A4C" w:rsidRPr="000C62EC">
        <w:rPr>
          <w:rFonts w:ascii="Times New Roman" w:hAnsi="Times New Roman" w:cs="Times New Roman"/>
          <w:sz w:val="24"/>
          <w:szCs w:val="24"/>
        </w:rPr>
        <w:t xml:space="preserve">for their suffering </w:t>
      </w:r>
      <w:r w:rsidRPr="000C62EC">
        <w:rPr>
          <w:rFonts w:ascii="Times New Roman" w:hAnsi="Times New Roman" w:cs="Times New Roman"/>
          <w:sz w:val="24"/>
          <w:szCs w:val="24"/>
        </w:rPr>
        <w:t xml:space="preserve">or </w:t>
      </w:r>
      <w:r w:rsidR="00852A4C" w:rsidRPr="000C62EC">
        <w:rPr>
          <w:rFonts w:ascii="Times New Roman" w:hAnsi="Times New Roman" w:cs="Times New Roman"/>
          <w:sz w:val="24"/>
          <w:szCs w:val="24"/>
        </w:rPr>
        <w:t xml:space="preserve">alternatively </w:t>
      </w:r>
      <w:r w:rsidRPr="000C62EC">
        <w:rPr>
          <w:rFonts w:ascii="Times New Roman" w:hAnsi="Times New Roman" w:cs="Times New Roman"/>
          <w:sz w:val="24"/>
          <w:szCs w:val="24"/>
        </w:rPr>
        <w:t xml:space="preserve">concludes that it is meaningless. </w:t>
      </w:r>
      <w:r w:rsidR="00852A4C" w:rsidRPr="000C62EC">
        <w:rPr>
          <w:rFonts w:ascii="Times New Roman" w:hAnsi="Times New Roman" w:cs="Times New Roman"/>
          <w:sz w:val="24"/>
          <w:szCs w:val="24"/>
        </w:rPr>
        <w:t xml:space="preserve">That does not imply that </w:t>
      </w:r>
      <w:r w:rsidRPr="000C62EC">
        <w:rPr>
          <w:rFonts w:ascii="Times New Roman" w:hAnsi="Times New Roman" w:cs="Times New Roman"/>
          <w:sz w:val="24"/>
          <w:szCs w:val="24"/>
        </w:rPr>
        <w:t>the meaning th</w:t>
      </w:r>
      <w:r w:rsidR="00852A4C" w:rsidRPr="000C62EC">
        <w:rPr>
          <w:rFonts w:ascii="Times New Roman" w:hAnsi="Times New Roman" w:cs="Times New Roman"/>
          <w:sz w:val="24"/>
          <w:szCs w:val="24"/>
        </w:rPr>
        <w:t xml:space="preserve">ey assign to the specific suffering incident </w:t>
      </w:r>
      <w:r w:rsidRPr="000C62EC">
        <w:rPr>
          <w:rFonts w:ascii="Times New Roman" w:hAnsi="Times New Roman" w:cs="Times New Roman"/>
          <w:sz w:val="24"/>
          <w:szCs w:val="24"/>
        </w:rPr>
        <w:t>is subjective or arbitrary</w:t>
      </w:r>
      <w:r w:rsidR="00852A4C" w:rsidRPr="000C62EC">
        <w:rPr>
          <w:rFonts w:ascii="Times New Roman" w:hAnsi="Times New Roman" w:cs="Times New Roman"/>
          <w:sz w:val="24"/>
          <w:szCs w:val="24"/>
        </w:rPr>
        <w:t>. One can</w:t>
      </w:r>
      <w:r w:rsidRPr="000C62EC">
        <w:rPr>
          <w:rFonts w:ascii="Times New Roman" w:hAnsi="Times New Roman" w:cs="Times New Roman"/>
          <w:sz w:val="24"/>
          <w:szCs w:val="24"/>
        </w:rPr>
        <w:t xml:space="preserve">not </w:t>
      </w:r>
      <w:r w:rsidR="00852A4C" w:rsidRPr="000C62EC">
        <w:rPr>
          <w:rFonts w:ascii="Times New Roman" w:hAnsi="Times New Roman" w:cs="Times New Roman"/>
          <w:sz w:val="24"/>
          <w:szCs w:val="24"/>
        </w:rPr>
        <w:t xml:space="preserve">assign </w:t>
      </w:r>
      <w:r w:rsidR="00740E10">
        <w:rPr>
          <w:rFonts w:ascii="Times New Roman" w:hAnsi="Times New Roman" w:cs="Times New Roman"/>
          <w:sz w:val="24"/>
          <w:szCs w:val="24"/>
        </w:rPr>
        <w:t xml:space="preserve">just </w:t>
      </w:r>
      <w:r w:rsidRPr="000C62EC">
        <w:rPr>
          <w:rFonts w:ascii="Times New Roman" w:hAnsi="Times New Roman" w:cs="Times New Roman"/>
          <w:sz w:val="24"/>
          <w:szCs w:val="24"/>
        </w:rPr>
        <w:t>any meaning</w:t>
      </w:r>
      <w:r w:rsidR="00852A4C" w:rsidRPr="000C62EC">
        <w:rPr>
          <w:rFonts w:ascii="Times New Roman" w:hAnsi="Times New Roman" w:cs="Times New Roman"/>
          <w:sz w:val="24"/>
          <w:szCs w:val="24"/>
        </w:rPr>
        <w:t xml:space="preserve"> because </w:t>
      </w:r>
      <w:r w:rsidRPr="000C62EC">
        <w:rPr>
          <w:rFonts w:ascii="Times New Roman" w:hAnsi="Times New Roman" w:cs="Times New Roman"/>
          <w:sz w:val="24"/>
          <w:szCs w:val="24"/>
        </w:rPr>
        <w:t>the meaning is substantively objective</w:t>
      </w:r>
      <w:r w:rsidR="00852A4C" w:rsidRPr="000C62EC">
        <w:rPr>
          <w:rFonts w:ascii="Times New Roman" w:hAnsi="Times New Roman" w:cs="Times New Roman"/>
          <w:sz w:val="24"/>
          <w:szCs w:val="24"/>
        </w:rPr>
        <w:t xml:space="preserve">. As a result, it must be </w:t>
      </w:r>
      <w:r w:rsidRPr="000C62EC">
        <w:rPr>
          <w:rFonts w:ascii="Times New Roman" w:hAnsi="Times New Roman" w:cs="Times New Roman"/>
          <w:sz w:val="24"/>
          <w:szCs w:val="24"/>
        </w:rPr>
        <w:t>developed in terms of the social surroundings and personal perceptions. The meaning may also be evolving</w:t>
      </w:r>
      <w:r w:rsidR="00852A4C" w:rsidRPr="000C62EC">
        <w:rPr>
          <w:rFonts w:ascii="Times New Roman" w:hAnsi="Times New Roman" w:cs="Times New Roman"/>
          <w:sz w:val="24"/>
          <w:szCs w:val="24"/>
        </w:rPr>
        <w:t xml:space="preserve"> over time</w:t>
      </w:r>
      <w:r w:rsidRPr="000C62EC">
        <w:rPr>
          <w:rFonts w:ascii="Times New Roman" w:hAnsi="Times New Roman" w:cs="Times New Roman"/>
          <w:sz w:val="24"/>
          <w:szCs w:val="24"/>
        </w:rPr>
        <w:t xml:space="preserve">. In the case of natural tragedies, </w:t>
      </w:r>
      <w:proofErr w:type="spellStart"/>
      <w:r w:rsidRPr="000C62EC">
        <w:rPr>
          <w:rFonts w:ascii="Times New Roman" w:hAnsi="Times New Roman" w:cs="Times New Roman"/>
          <w:sz w:val="24"/>
          <w:szCs w:val="24"/>
        </w:rPr>
        <w:t>Adeney</w:t>
      </w:r>
      <w:r w:rsidR="00740E10">
        <w:rPr>
          <w:rFonts w:ascii="Times New Roman" w:hAnsi="Times New Roman" w:cs="Times New Roman"/>
          <w:sz w:val="24"/>
          <w:szCs w:val="24"/>
        </w:rPr>
        <w:t>-</w:t>
      </w:r>
      <w:r w:rsidRPr="000C62EC">
        <w:rPr>
          <w:rFonts w:ascii="Times New Roman" w:hAnsi="Times New Roman" w:cs="Times New Roman"/>
          <w:sz w:val="24"/>
          <w:szCs w:val="24"/>
        </w:rPr>
        <w:t>Risakotta</w:t>
      </w:r>
      <w:proofErr w:type="spellEnd"/>
      <w:r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t>writes</w:t>
      </w:r>
      <w:r w:rsidRPr="000C62EC">
        <w:rPr>
          <w:rFonts w:ascii="Times New Roman" w:hAnsi="Times New Roman" w:cs="Times New Roman"/>
          <w:sz w:val="24"/>
          <w:szCs w:val="24"/>
        </w:rPr>
        <w:t xml:space="preserve"> that the affected people create collective meaning in relation to each other</w:t>
      </w:r>
      <w:r w:rsidR="00852A4C" w:rsidRPr="000C62EC">
        <w:rPr>
          <w:rFonts w:ascii="Times New Roman" w:hAnsi="Times New Roman" w:cs="Times New Roman"/>
          <w:sz w:val="24"/>
          <w:szCs w:val="24"/>
        </w:rPr>
        <w:t xml:space="preserve"> that </w:t>
      </w:r>
      <w:r w:rsidRPr="000C62EC">
        <w:rPr>
          <w:rFonts w:ascii="Times New Roman" w:hAnsi="Times New Roman" w:cs="Times New Roman"/>
          <w:sz w:val="24"/>
          <w:szCs w:val="24"/>
        </w:rPr>
        <w:t xml:space="preserve">may </w:t>
      </w:r>
      <w:r w:rsidR="00740E10">
        <w:rPr>
          <w:rFonts w:ascii="Times New Roman" w:hAnsi="Times New Roman" w:cs="Times New Roman"/>
          <w:sz w:val="24"/>
          <w:szCs w:val="24"/>
        </w:rPr>
        <w:t xml:space="preserve">initially </w:t>
      </w:r>
      <w:r w:rsidRPr="000C62EC">
        <w:rPr>
          <w:rFonts w:ascii="Times New Roman" w:hAnsi="Times New Roman" w:cs="Times New Roman"/>
          <w:sz w:val="24"/>
          <w:szCs w:val="24"/>
        </w:rPr>
        <w:t>be superficial and wrong</w:t>
      </w:r>
      <w:r w:rsidR="00852A4C" w:rsidRPr="000C62EC">
        <w:rPr>
          <w:rFonts w:ascii="Times New Roman" w:hAnsi="Times New Roman" w:cs="Times New Roman"/>
          <w:sz w:val="24"/>
          <w:szCs w:val="24"/>
        </w:rPr>
        <w:t>. Eventually</w:t>
      </w:r>
      <w:r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t xml:space="preserve">however, the </w:t>
      </w:r>
      <w:r w:rsidRPr="000C62EC">
        <w:rPr>
          <w:rFonts w:ascii="Times New Roman" w:hAnsi="Times New Roman" w:cs="Times New Roman"/>
          <w:sz w:val="24"/>
          <w:szCs w:val="24"/>
        </w:rPr>
        <w:t xml:space="preserve">meaning </w:t>
      </w:r>
      <w:r w:rsidR="00740E10">
        <w:rPr>
          <w:rFonts w:ascii="Times New Roman" w:hAnsi="Times New Roman" w:cs="Times New Roman"/>
          <w:sz w:val="24"/>
          <w:szCs w:val="24"/>
        </w:rPr>
        <w:t xml:space="preserve">they establish </w:t>
      </w:r>
      <w:r w:rsidR="00852A4C" w:rsidRPr="000C62EC">
        <w:rPr>
          <w:rFonts w:ascii="Times New Roman" w:hAnsi="Times New Roman" w:cs="Times New Roman"/>
          <w:sz w:val="24"/>
          <w:szCs w:val="24"/>
        </w:rPr>
        <w:t xml:space="preserve">most </w:t>
      </w:r>
      <w:r w:rsidRPr="000C62EC">
        <w:rPr>
          <w:rFonts w:ascii="Times New Roman" w:hAnsi="Times New Roman" w:cs="Times New Roman"/>
          <w:sz w:val="24"/>
          <w:szCs w:val="24"/>
        </w:rPr>
        <w:t xml:space="preserve">of the affected </w:t>
      </w:r>
      <w:r w:rsidR="00852A4C" w:rsidRPr="000C62EC">
        <w:rPr>
          <w:rFonts w:ascii="Times New Roman" w:hAnsi="Times New Roman" w:cs="Times New Roman"/>
          <w:sz w:val="24"/>
          <w:szCs w:val="24"/>
        </w:rPr>
        <w:t xml:space="preserve">people </w:t>
      </w:r>
      <w:r w:rsidR="00740E10">
        <w:rPr>
          <w:rFonts w:ascii="Times New Roman" w:hAnsi="Times New Roman" w:cs="Times New Roman"/>
          <w:sz w:val="24"/>
          <w:szCs w:val="24"/>
        </w:rPr>
        <w:t xml:space="preserve">may then </w:t>
      </w:r>
      <w:r w:rsidRPr="000C62EC">
        <w:rPr>
          <w:rFonts w:ascii="Times New Roman" w:hAnsi="Times New Roman" w:cs="Times New Roman"/>
          <w:sz w:val="24"/>
          <w:szCs w:val="24"/>
        </w:rPr>
        <w:t>accept</w:t>
      </w:r>
      <w:r w:rsidR="00852A4C" w:rsidRPr="000C62EC">
        <w:rPr>
          <w:rFonts w:ascii="Times New Roman" w:hAnsi="Times New Roman" w:cs="Times New Roman"/>
          <w:sz w:val="24"/>
          <w:szCs w:val="24"/>
        </w:rPr>
        <w:t xml:space="preserve">, implying </w:t>
      </w:r>
      <w:r w:rsidRPr="000C62EC">
        <w:rPr>
          <w:rFonts w:ascii="Times New Roman" w:hAnsi="Times New Roman" w:cs="Times New Roman"/>
          <w:sz w:val="24"/>
          <w:szCs w:val="24"/>
        </w:rPr>
        <w:t>the potential to change the meaning of the remembered event and the future of the community shaped by the memory.</w:t>
      </w:r>
    </w:p>
    <w:p w14:paraId="27177418" w14:textId="7EBE872F" w:rsidR="00776DB3" w:rsidRPr="000C62EC" w:rsidRDefault="00740E10"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Adeney</w:t>
      </w:r>
      <w:r>
        <w:rPr>
          <w:rFonts w:ascii="Times New Roman" w:hAnsi="Times New Roman" w:cs="Times New Roman"/>
          <w:sz w:val="24"/>
          <w:szCs w:val="24"/>
        </w:rPr>
        <w:t>-</w:t>
      </w:r>
      <w:r w:rsidRPr="000C62EC">
        <w:rPr>
          <w:rFonts w:ascii="Times New Roman" w:hAnsi="Times New Roman" w:cs="Times New Roman"/>
          <w:sz w:val="24"/>
          <w:szCs w:val="24"/>
        </w:rPr>
        <w:t>Risakotta</w:t>
      </w:r>
      <w:proofErr w:type="spellEnd"/>
      <w:r w:rsidRPr="000C62EC">
        <w:rPr>
          <w:rFonts w:ascii="Times New Roman" w:hAnsi="Times New Roman" w:cs="Times New Roman"/>
          <w:sz w:val="24"/>
          <w:szCs w:val="24"/>
        </w:rPr>
        <w:t xml:space="preserve"> </w:t>
      </w:r>
      <w:r w:rsidR="00852A4C" w:rsidRPr="000C62EC">
        <w:rPr>
          <w:rFonts w:ascii="Times New Roman" w:hAnsi="Times New Roman" w:cs="Times New Roman"/>
          <w:sz w:val="24"/>
          <w:szCs w:val="24"/>
        </w:rPr>
        <w:t>quotes</w:t>
      </w:r>
      <w:r w:rsidR="00776DB3" w:rsidRPr="000C62EC">
        <w:rPr>
          <w:rFonts w:ascii="Times New Roman" w:hAnsi="Times New Roman" w:cs="Times New Roman"/>
          <w:sz w:val="24"/>
          <w:szCs w:val="24"/>
        </w:rPr>
        <w:t xml:space="preserve"> Nietzsche who wrote, “One must still have chaos in oneself to be able to give birth to a dancing star.”</w:t>
      </w:r>
      <w:r w:rsidR="00852A4C" w:rsidRPr="000C62EC">
        <w:rPr>
          <w:rStyle w:val="EndnoteReference"/>
          <w:rFonts w:ascii="Times New Roman" w:hAnsi="Times New Roman" w:cs="Times New Roman"/>
          <w:sz w:val="24"/>
          <w:szCs w:val="24"/>
        </w:rPr>
        <w:endnoteReference w:id="67"/>
      </w:r>
      <w:r w:rsidR="00776DB3" w:rsidRPr="000C62EC">
        <w:rPr>
          <w:rFonts w:ascii="Times New Roman" w:hAnsi="Times New Roman" w:cs="Times New Roman"/>
          <w:sz w:val="24"/>
          <w:szCs w:val="24"/>
        </w:rPr>
        <w:t xml:space="preserve"> Natural disasters </w:t>
      </w:r>
      <w:r w:rsidR="00852A4C" w:rsidRPr="000C62EC">
        <w:rPr>
          <w:rFonts w:ascii="Times New Roman" w:hAnsi="Times New Roman" w:cs="Times New Roman"/>
          <w:sz w:val="24"/>
          <w:szCs w:val="24"/>
        </w:rPr>
        <w:t xml:space="preserve">and other communal suffering display </w:t>
      </w:r>
      <w:r w:rsidR="00776DB3" w:rsidRPr="000C62EC">
        <w:rPr>
          <w:rFonts w:ascii="Times New Roman" w:hAnsi="Times New Roman" w:cs="Times New Roman"/>
          <w:sz w:val="24"/>
          <w:szCs w:val="24"/>
        </w:rPr>
        <w:t xml:space="preserve">the chaos </w:t>
      </w:r>
      <w:r w:rsidR="00852A4C" w:rsidRPr="000C62EC">
        <w:rPr>
          <w:rFonts w:ascii="Times New Roman" w:hAnsi="Times New Roman" w:cs="Times New Roman"/>
          <w:sz w:val="24"/>
          <w:szCs w:val="24"/>
        </w:rPr>
        <w:t xml:space="preserve">underlying </w:t>
      </w:r>
      <w:r w:rsidR="00776DB3" w:rsidRPr="000C62EC">
        <w:rPr>
          <w:rFonts w:ascii="Times New Roman" w:hAnsi="Times New Roman" w:cs="Times New Roman"/>
          <w:sz w:val="24"/>
          <w:szCs w:val="24"/>
        </w:rPr>
        <w:t>us</w:t>
      </w:r>
      <w:r w:rsidR="00852A4C" w:rsidRPr="000C62EC">
        <w:rPr>
          <w:rFonts w:ascii="Times New Roman" w:hAnsi="Times New Roman" w:cs="Times New Roman"/>
          <w:sz w:val="24"/>
          <w:szCs w:val="24"/>
        </w:rPr>
        <w:t xml:space="preserve"> and the </w:t>
      </w:r>
      <w:r w:rsidR="00776DB3" w:rsidRPr="000C62EC">
        <w:rPr>
          <w:rFonts w:ascii="Times New Roman" w:hAnsi="Times New Roman" w:cs="Times New Roman"/>
          <w:sz w:val="24"/>
          <w:szCs w:val="24"/>
        </w:rPr>
        <w:t xml:space="preserve">human </w:t>
      </w:r>
      <w:r w:rsidR="00852A4C" w:rsidRPr="000C62EC">
        <w:rPr>
          <w:rFonts w:ascii="Times New Roman" w:hAnsi="Times New Roman" w:cs="Times New Roman"/>
          <w:sz w:val="24"/>
          <w:szCs w:val="24"/>
        </w:rPr>
        <w:t xml:space="preserve">task to </w:t>
      </w:r>
      <w:r w:rsidR="00776DB3" w:rsidRPr="000C62EC">
        <w:rPr>
          <w:rFonts w:ascii="Times New Roman" w:hAnsi="Times New Roman" w:cs="Times New Roman"/>
          <w:sz w:val="24"/>
          <w:szCs w:val="24"/>
        </w:rPr>
        <w:t xml:space="preserve">find meaning in it for themselves. </w:t>
      </w:r>
      <w:r w:rsidR="00852A4C" w:rsidRPr="000C62EC">
        <w:rPr>
          <w:rFonts w:ascii="Times New Roman" w:hAnsi="Times New Roman" w:cs="Times New Roman"/>
          <w:sz w:val="24"/>
          <w:szCs w:val="24"/>
        </w:rPr>
        <w:t>To do so successfully, they may</w:t>
      </w:r>
      <w:r w:rsidR="00776DB3" w:rsidRPr="000C62EC">
        <w:rPr>
          <w:rFonts w:ascii="Times New Roman" w:hAnsi="Times New Roman" w:cs="Times New Roman"/>
          <w:sz w:val="24"/>
          <w:szCs w:val="24"/>
        </w:rPr>
        <w:t xml:space="preserve"> use different sources, sometimes in combination</w:t>
      </w:r>
      <w:r w:rsidR="00852A4C" w:rsidRPr="000C62EC">
        <w:rPr>
          <w:rFonts w:ascii="Times New Roman" w:hAnsi="Times New Roman" w:cs="Times New Roman"/>
          <w:sz w:val="24"/>
          <w:szCs w:val="24"/>
        </w:rPr>
        <w:t xml:space="preserve">. It may include </w:t>
      </w:r>
      <w:r w:rsidR="00776DB3" w:rsidRPr="000C62EC">
        <w:rPr>
          <w:rFonts w:ascii="Times New Roman" w:hAnsi="Times New Roman" w:cs="Times New Roman"/>
          <w:sz w:val="24"/>
          <w:szCs w:val="24"/>
        </w:rPr>
        <w:t xml:space="preserve">folk wisdom, religious </w:t>
      </w:r>
      <w:proofErr w:type="gramStart"/>
      <w:r w:rsidR="00776DB3" w:rsidRPr="000C62EC">
        <w:rPr>
          <w:rFonts w:ascii="Times New Roman" w:hAnsi="Times New Roman" w:cs="Times New Roman"/>
          <w:sz w:val="24"/>
          <w:szCs w:val="24"/>
        </w:rPr>
        <w:t>language</w:t>
      </w:r>
      <w:proofErr w:type="gramEnd"/>
      <w:r>
        <w:rPr>
          <w:rFonts w:ascii="Times New Roman" w:hAnsi="Times New Roman" w:cs="Times New Roman"/>
          <w:sz w:val="24"/>
          <w:szCs w:val="24"/>
        </w:rPr>
        <w:t xml:space="preserve"> </w:t>
      </w:r>
      <w:r w:rsidR="00776DB3" w:rsidRPr="000C62EC">
        <w:rPr>
          <w:rFonts w:ascii="Times New Roman" w:hAnsi="Times New Roman" w:cs="Times New Roman"/>
          <w:sz w:val="24"/>
          <w:szCs w:val="24"/>
        </w:rPr>
        <w:t xml:space="preserve">and scientific discourse. </w:t>
      </w:r>
      <w:r w:rsidR="00852A4C" w:rsidRPr="000C62EC">
        <w:rPr>
          <w:rFonts w:ascii="Times New Roman" w:hAnsi="Times New Roman" w:cs="Times New Roman"/>
          <w:sz w:val="24"/>
          <w:szCs w:val="24"/>
        </w:rPr>
        <w:t xml:space="preserve">The </w:t>
      </w:r>
      <w:r w:rsidR="00776DB3" w:rsidRPr="000C62EC">
        <w:rPr>
          <w:rFonts w:ascii="Times New Roman" w:hAnsi="Times New Roman" w:cs="Times New Roman"/>
          <w:sz w:val="24"/>
          <w:szCs w:val="24"/>
        </w:rPr>
        <w:t xml:space="preserve">meaning </w:t>
      </w:r>
      <w:r w:rsidR="00852A4C" w:rsidRPr="000C62EC">
        <w:rPr>
          <w:rFonts w:ascii="Times New Roman" w:hAnsi="Times New Roman" w:cs="Times New Roman"/>
          <w:sz w:val="24"/>
          <w:szCs w:val="24"/>
        </w:rPr>
        <w:t xml:space="preserve">they assign to their experience of suffering </w:t>
      </w:r>
      <w:r w:rsidR="00776DB3" w:rsidRPr="000C62EC">
        <w:rPr>
          <w:rFonts w:ascii="Times New Roman" w:hAnsi="Times New Roman" w:cs="Times New Roman"/>
          <w:sz w:val="24"/>
          <w:szCs w:val="24"/>
        </w:rPr>
        <w:t>represents symbolic moral systems based on assumptions th</w:t>
      </w:r>
      <w:r w:rsidR="00852A4C" w:rsidRPr="000C62EC">
        <w:rPr>
          <w:rFonts w:ascii="Times New Roman" w:hAnsi="Times New Roman" w:cs="Times New Roman"/>
          <w:sz w:val="24"/>
          <w:szCs w:val="24"/>
        </w:rPr>
        <w:t>ey can never prove. Their discourse system</w:t>
      </w:r>
      <w:r w:rsidR="00776DB3" w:rsidRPr="000C62EC">
        <w:rPr>
          <w:rFonts w:ascii="Times New Roman" w:hAnsi="Times New Roman" w:cs="Times New Roman"/>
          <w:sz w:val="24"/>
          <w:szCs w:val="24"/>
        </w:rPr>
        <w:t xml:space="preserve"> is </w:t>
      </w:r>
      <w:r w:rsidR="00852A4C" w:rsidRPr="000C62EC">
        <w:rPr>
          <w:rFonts w:ascii="Times New Roman" w:hAnsi="Times New Roman" w:cs="Times New Roman"/>
          <w:sz w:val="24"/>
          <w:szCs w:val="24"/>
        </w:rPr>
        <w:t xml:space="preserve">not </w:t>
      </w:r>
      <w:r w:rsidR="00776DB3" w:rsidRPr="000C62EC">
        <w:rPr>
          <w:rFonts w:ascii="Times New Roman" w:hAnsi="Times New Roman" w:cs="Times New Roman"/>
          <w:sz w:val="24"/>
          <w:szCs w:val="24"/>
        </w:rPr>
        <w:t xml:space="preserve">more </w:t>
      </w:r>
      <w:r w:rsidR="00852A4C" w:rsidRPr="000C62EC">
        <w:rPr>
          <w:rFonts w:ascii="Times New Roman" w:hAnsi="Times New Roman" w:cs="Times New Roman"/>
          <w:sz w:val="24"/>
          <w:szCs w:val="24"/>
        </w:rPr>
        <w:t xml:space="preserve">or less </w:t>
      </w:r>
      <w:r w:rsidR="00776DB3" w:rsidRPr="000C62EC">
        <w:rPr>
          <w:rFonts w:ascii="Times New Roman" w:hAnsi="Times New Roman" w:cs="Times New Roman"/>
          <w:sz w:val="24"/>
          <w:szCs w:val="24"/>
        </w:rPr>
        <w:t xml:space="preserve">important or valid than </w:t>
      </w:r>
      <w:r w:rsidR="00852A4C" w:rsidRPr="000C62EC">
        <w:rPr>
          <w:rFonts w:ascii="Times New Roman" w:hAnsi="Times New Roman" w:cs="Times New Roman"/>
          <w:sz w:val="24"/>
          <w:szCs w:val="24"/>
        </w:rPr>
        <w:t xml:space="preserve">any </w:t>
      </w:r>
      <w:r w:rsidR="00776DB3" w:rsidRPr="000C62EC">
        <w:rPr>
          <w:rFonts w:ascii="Times New Roman" w:hAnsi="Times New Roman" w:cs="Times New Roman"/>
          <w:sz w:val="24"/>
          <w:szCs w:val="24"/>
        </w:rPr>
        <w:t xml:space="preserve">others. </w:t>
      </w:r>
      <w:r w:rsidR="00852A4C" w:rsidRPr="000C62EC">
        <w:rPr>
          <w:rFonts w:ascii="Times New Roman" w:hAnsi="Times New Roman" w:cs="Times New Roman"/>
          <w:sz w:val="24"/>
          <w:szCs w:val="24"/>
        </w:rPr>
        <w:t>It is vital that affected p</w:t>
      </w:r>
      <w:r w:rsidR="00776DB3" w:rsidRPr="000C62EC">
        <w:rPr>
          <w:rFonts w:ascii="Times New Roman" w:hAnsi="Times New Roman" w:cs="Times New Roman"/>
          <w:sz w:val="24"/>
          <w:szCs w:val="24"/>
        </w:rPr>
        <w:t xml:space="preserve">eople </w:t>
      </w:r>
      <w:r w:rsidR="00852A4C" w:rsidRPr="000C62EC">
        <w:rPr>
          <w:rFonts w:ascii="Times New Roman" w:hAnsi="Times New Roman" w:cs="Times New Roman"/>
          <w:sz w:val="24"/>
          <w:szCs w:val="24"/>
        </w:rPr>
        <w:t xml:space="preserve">require </w:t>
      </w:r>
      <w:r w:rsidR="00776DB3" w:rsidRPr="000C62EC">
        <w:rPr>
          <w:rFonts w:ascii="Times New Roman" w:hAnsi="Times New Roman" w:cs="Times New Roman"/>
          <w:sz w:val="24"/>
          <w:szCs w:val="24"/>
        </w:rPr>
        <w:t xml:space="preserve">such symbolic and extended vocabularies to </w:t>
      </w:r>
      <w:r w:rsidR="00852A4C" w:rsidRPr="000C62EC">
        <w:rPr>
          <w:rFonts w:ascii="Times New Roman" w:hAnsi="Times New Roman" w:cs="Times New Roman"/>
          <w:sz w:val="24"/>
          <w:szCs w:val="24"/>
        </w:rPr>
        <w:t xml:space="preserve">help them establish </w:t>
      </w:r>
      <w:r w:rsidR="00776DB3" w:rsidRPr="000C62EC">
        <w:rPr>
          <w:rFonts w:ascii="Times New Roman" w:hAnsi="Times New Roman" w:cs="Times New Roman"/>
          <w:sz w:val="24"/>
          <w:szCs w:val="24"/>
        </w:rPr>
        <w:t>and describe meaning in suffering</w:t>
      </w:r>
      <w:r w:rsidR="00852A4C" w:rsidRPr="000C62EC">
        <w:rPr>
          <w:rFonts w:ascii="Times New Roman" w:hAnsi="Times New Roman" w:cs="Times New Roman"/>
          <w:sz w:val="24"/>
          <w:szCs w:val="24"/>
        </w:rPr>
        <w:t xml:space="preserve">, given that </w:t>
      </w:r>
      <w:r w:rsidR="00776DB3" w:rsidRPr="000C62EC">
        <w:rPr>
          <w:rFonts w:ascii="Times New Roman" w:hAnsi="Times New Roman" w:cs="Times New Roman"/>
          <w:sz w:val="24"/>
          <w:szCs w:val="24"/>
        </w:rPr>
        <w:t xml:space="preserve">such events can easily confound their conventional understanding. </w:t>
      </w:r>
    </w:p>
    <w:p w14:paraId="49CD89BF" w14:textId="0BEEB2C2" w:rsidR="00776DB3" w:rsidRPr="000C62EC" w:rsidRDefault="00144DCA"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rPr>
        <w:t xml:space="preserve">One finds several such discourses in the Bible. It relates to suffering and includes topics such as the results and retribution for sin and human freedom to decide about individual participation in good or evil actions. People </w:t>
      </w:r>
      <w:r w:rsidR="00740E10">
        <w:rPr>
          <w:rFonts w:ascii="Times New Roman" w:hAnsi="Times New Roman" w:cs="Times New Roman"/>
          <w:sz w:val="24"/>
          <w:szCs w:val="24"/>
        </w:rPr>
        <w:t xml:space="preserve">also </w:t>
      </w:r>
      <w:r w:rsidRPr="000C62EC">
        <w:rPr>
          <w:rFonts w:ascii="Times New Roman" w:hAnsi="Times New Roman" w:cs="Times New Roman"/>
          <w:sz w:val="24"/>
          <w:szCs w:val="24"/>
        </w:rPr>
        <w:t xml:space="preserve">assigned different meanings to their suffering, such as acts of disciplining, testing or as conditional </w:t>
      </w:r>
      <w:r w:rsidR="00740E10">
        <w:rPr>
          <w:rFonts w:ascii="Times New Roman" w:hAnsi="Times New Roman" w:cs="Times New Roman"/>
          <w:sz w:val="24"/>
          <w:szCs w:val="24"/>
        </w:rPr>
        <w:t>for</w:t>
      </w:r>
      <w:r w:rsidRPr="000C62EC">
        <w:rPr>
          <w:rFonts w:ascii="Times New Roman" w:hAnsi="Times New Roman" w:cs="Times New Roman"/>
          <w:sz w:val="24"/>
          <w:szCs w:val="24"/>
        </w:rPr>
        <w:t xml:space="preserve"> character development. Others explain their suffering in terms of their participation in the suffering of Christ. The variety of such </w:t>
      </w:r>
      <w:r w:rsidR="00776DB3" w:rsidRPr="000C62EC">
        <w:rPr>
          <w:rFonts w:ascii="Times New Roman" w:hAnsi="Times New Roman" w:cs="Times New Roman"/>
          <w:sz w:val="24"/>
          <w:szCs w:val="24"/>
        </w:rPr>
        <w:t xml:space="preserve">discourses </w:t>
      </w:r>
      <w:r w:rsidR="00776DB3" w:rsidRPr="000C62EC">
        <w:rPr>
          <w:rFonts w:ascii="Times New Roman" w:hAnsi="Times New Roman" w:cs="Times New Roman"/>
          <w:sz w:val="24"/>
          <w:szCs w:val="24"/>
        </w:rPr>
        <w:lastRenderedPageBreak/>
        <w:t>impl</w:t>
      </w:r>
      <w:r w:rsidRPr="000C62EC">
        <w:rPr>
          <w:rFonts w:ascii="Times New Roman" w:hAnsi="Times New Roman" w:cs="Times New Roman"/>
          <w:sz w:val="24"/>
          <w:szCs w:val="24"/>
        </w:rPr>
        <w:t>ies</w:t>
      </w:r>
      <w:r w:rsidR="00776DB3" w:rsidRPr="000C62EC">
        <w:rPr>
          <w:rFonts w:ascii="Times New Roman" w:hAnsi="Times New Roman" w:cs="Times New Roman"/>
          <w:sz w:val="24"/>
          <w:szCs w:val="24"/>
        </w:rPr>
        <w:t xml:space="preserve"> that </w:t>
      </w:r>
      <w:r w:rsidRPr="000C62EC">
        <w:rPr>
          <w:rFonts w:ascii="Times New Roman" w:hAnsi="Times New Roman" w:cs="Times New Roman"/>
          <w:sz w:val="24"/>
          <w:szCs w:val="24"/>
        </w:rPr>
        <w:t>people in biblical times did the same</w:t>
      </w:r>
      <w:r w:rsidR="00740E10">
        <w:rPr>
          <w:rFonts w:ascii="Times New Roman" w:hAnsi="Times New Roman" w:cs="Times New Roman"/>
          <w:sz w:val="24"/>
          <w:szCs w:val="24"/>
        </w:rPr>
        <w:t xml:space="preserve"> as we </w:t>
      </w:r>
      <w:proofErr w:type="gramStart"/>
      <w:r w:rsidR="00740E10">
        <w:rPr>
          <w:rFonts w:ascii="Times New Roman" w:hAnsi="Times New Roman" w:cs="Times New Roman"/>
          <w:sz w:val="24"/>
          <w:szCs w:val="24"/>
        </w:rPr>
        <w:t>do</w:t>
      </w:r>
      <w:r w:rsidRPr="000C62EC">
        <w:rPr>
          <w:rFonts w:ascii="Times New Roman" w:hAnsi="Times New Roman" w:cs="Times New Roman"/>
          <w:sz w:val="24"/>
          <w:szCs w:val="24"/>
        </w:rPr>
        <w:t>:</w:t>
      </w:r>
      <w:proofErr w:type="gramEnd"/>
      <w:r w:rsidRPr="000C62EC">
        <w:rPr>
          <w:rFonts w:ascii="Times New Roman" w:hAnsi="Times New Roman" w:cs="Times New Roman"/>
          <w:sz w:val="24"/>
          <w:szCs w:val="24"/>
        </w:rPr>
        <w:t xml:space="preserve"> they assigned meaning to respond to their </w:t>
      </w:r>
      <w:r w:rsidR="00776DB3" w:rsidRPr="000C62EC">
        <w:rPr>
          <w:rFonts w:ascii="Times New Roman" w:hAnsi="Times New Roman" w:cs="Times New Roman"/>
          <w:sz w:val="24"/>
          <w:szCs w:val="24"/>
        </w:rPr>
        <w:t xml:space="preserve">own perceptions and probably </w:t>
      </w:r>
      <w:r w:rsidRPr="000C62EC">
        <w:rPr>
          <w:rFonts w:ascii="Times New Roman" w:hAnsi="Times New Roman" w:cs="Times New Roman"/>
          <w:sz w:val="24"/>
          <w:szCs w:val="24"/>
        </w:rPr>
        <w:t xml:space="preserve">shifted </w:t>
      </w:r>
      <w:r w:rsidR="00776DB3" w:rsidRPr="000C62EC">
        <w:rPr>
          <w:rFonts w:ascii="Times New Roman" w:hAnsi="Times New Roman" w:cs="Times New Roman"/>
          <w:sz w:val="24"/>
          <w:szCs w:val="24"/>
        </w:rPr>
        <w:t>perspectives</w:t>
      </w:r>
      <w:r w:rsidR="005817C7">
        <w:rPr>
          <w:rFonts w:ascii="Times New Roman" w:hAnsi="Times New Roman" w:cs="Times New Roman"/>
          <w:sz w:val="24"/>
          <w:szCs w:val="24"/>
        </w:rPr>
        <w:t xml:space="preserve"> that may again shift in the future</w:t>
      </w:r>
      <w:r w:rsidR="00776DB3" w:rsidRPr="000C62EC">
        <w:rPr>
          <w:rFonts w:ascii="Times New Roman" w:hAnsi="Times New Roman" w:cs="Times New Roman"/>
          <w:sz w:val="24"/>
          <w:szCs w:val="24"/>
        </w:rPr>
        <w:t xml:space="preserve">. </w:t>
      </w:r>
      <w:r w:rsidRPr="000C62EC">
        <w:rPr>
          <w:rFonts w:ascii="Times New Roman" w:hAnsi="Times New Roman" w:cs="Times New Roman"/>
          <w:sz w:val="24"/>
          <w:szCs w:val="24"/>
        </w:rPr>
        <w:t xml:space="preserve">It implies that </w:t>
      </w:r>
      <w:r w:rsidR="00776DB3" w:rsidRPr="000C62EC">
        <w:rPr>
          <w:rFonts w:ascii="Times New Roman" w:hAnsi="Times New Roman" w:cs="Times New Roman"/>
          <w:sz w:val="24"/>
          <w:szCs w:val="24"/>
        </w:rPr>
        <w:t xml:space="preserve">contemporary believers </w:t>
      </w:r>
      <w:r w:rsidR="005817C7">
        <w:rPr>
          <w:rFonts w:ascii="Times New Roman" w:hAnsi="Times New Roman" w:cs="Times New Roman"/>
          <w:sz w:val="24"/>
          <w:szCs w:val="24"/>
        </w:rPr>
        <w:t xml:space="preserve">have </w:t>
      </w:r>
      <w:proofErr w:type="gramStart"/>
      <w:r w:rsidR="005817C7">
        <w:rPr>
          <w:rFonts w:ascii="Times New Roman" w:hAnsi="Times New Roman" w:cs="Times New Roman"/>
          <w:sz w:val="24"/>
          <w:szCs w:val="24"/>
        </w:rPr>
        <w:t>permission</w:t>
      </w:r>
      <w:proofErr w:type="gramEnd"/>
      <w:r w:rsidR="005817C7">
        <w:rPr>
          <w:rFonts w:ascii="Times New Roman" w:hAnsi="Times New Roman" w:cs="Times New Roman"/>
          <w:sz w:val="24"/>
          <w:szCs w:val="24"/>
        </w:rPr>
        <w:t xml:space="preserve"> and they are tasked to</w:t>
      </w:r>
      <w:r w:rsidRPr="000C62EC">
        <w:rPr>
          <w:rFonts w:ascii="Times New Roman" w:hAnsi="Times New Roman" w:cs="Times New Roman"/>
          <w:sz w:val="24"/>
          <w:szCs w:val="24"/>
        </w:rPr>
        <w:t xml:space="preserve"> </w:t>
      </w:r>
      <w:r w:rsidR="00776DB3" w:rsidRPr="000C62EC">
        <w:rPr>
          <w:rFonts w:ascii="Times New Roman" w:hAnsi="Times New Roman" w:cs="Times New Roman"/>
          <w:sz w:val="24"/>
          <w:szCs w:val="24"/>
        </w:rPr>
        <w:t>find meaning for themselves in their suffering</w:t>
      </w:r>
      <w:r w:rsidRPr="000C62EC">
        <w:rPr>
          <w:rFonts w:ascii="Times New Roman" w:hAnsi="Times New Roman" w:cs="Times New Roman"/>
          <w:sz w:val="24"/>
          <w:szCs w:val="24"/>
        </w:rPr>
        <w:t>. They need to develop their own</w:t>
      </w:r>
      <w:r w:rsidR="00776DB3" w:rsidRPr="000C62EC">
        <w:rPr>
          <w:rFonts w:ascii="Times New Roman" w:hAnsi="Times New Roman" w:cs="Times New Roman"/>
          <w:sz w:val="24"/>
          <w:szCs w:val="24"/>
        </w:rPr>
        <w:t xml:space="preserve"> discourse that reflects </w:t>
      </w:r>
      <w:r w:rsidRPr="000C62EC">
        <w:rPr>
          <w:rFonts w:ascii="Times New Roman" w:hAnsi="Times New Roman" w:cs="Times New Roman"/>
          <w:sz w:val="24"/>
          <w:szCs w:val="24"/>
        </w:rPr>
        <w:t xml:space="preserve">and explains </w:t>
      </w:r>
      <w:r w:rsidR="00776DB3" w:rsidRPr="000C62EC">
        <w:rPr>
          <w:rFonts w:ascii="Times New Roman" w:hAnsi="Times New Roman" w:cs="Times New Roman"/>
          <w:sz w:val="24"/>
          <w:szCs w:val="24"/>
        </w:rPr>
        <w:t>their experience</w:t>
      </w:r>
      <w:r w:rsidRPr="000C62EC">
        <w:rPr>
          <w:rFonts w:ascii="Times New Roman" w:hAnsi="Times New Roman" w:cs="Times New Roman"/>
          <w:sz w:val="24"/>
          <w:szCs w:val="24"/>
        </w:rPr>
        <w:t xml:space="preserve"> adequately</w:t>
      </w:r>
      <w:r w:rsidR="00776DB3" w:rsidRPr="000C62EC">
        <w:rPr>
          <w:rFonts w:ascii="Times New Roman" w:hAnsi="Times New Roman" w:cs="Times New Roman"/>
          <w:sz w:val="24"/>
          <w:szCs w:val="24"/>
        </w:rPr>
        <w:t>.</w:t>
      </w:r>
    </w:p>
    <w:p w14:paraId="15B18764" w14:textId="6A3735CB" w:rsidR="00144DCA" w:rsidRPr="000C62EC" w:rsidRDefault="00144DCA"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In addition, Christians can only fulfill their mission for </w:t>
      </w:r>
      <w:r w:rsidR="00776DB3" w:rsidRPr="000C62EC">
        <w:rPr>
          <w:rFonts w:ascii="Times New Roman" w:hAnsi="Times New Roman" w:cs="Times New Roman"/>
          <w:sz w:val="24"/>
          <w:szCs w:val="24"/>
          <w:lang w:val="en-US"/>
        </w:rPr>
        <w:t xml:space="preserve">the redemption and healing of the world </w:t>
      </w:r>
      <w:r w:rsidRPr="000C62EC">
        <w:rPr>
          <w:rFonts w:ascii="Times New Roman" w:hAnsi="Times New Roman" w:cs="Times New Roman"/>
          <w:sz w:val="24"/>
          <w:szCs w:val="24"/>
          <w:lang w:val="en-US"/>
        </w:rPr>
        <w:t xml:space="preserve">when they </w:t>
      </w:r>
      <w:r w:rsidR="00776DB3" w:rsidRPr="000C62EC">
        <w:rPr>
          <w:rFonts w:ascii="Times New Roman" w:hAnsi="Times New Roman" w:cs="Times New Roman"/>
          <w:sz w:val="24"/>
          <w:szCs w:val="24"/>
          <w:lang w:val="en-US"/>
        </w:rPr>
        <w:t xml:space="preserve">look for </w:t>
      </w:r>
      <w:r w:rsidRPr="000C62EC">
        <w:rPr>
          <w:rFonts w:ascii="Times New Roman" w:hAnsi="Times New Roman" w:cs="Times New Roman"/>
          <w:sz w:val="24"/>
          <w:szCs w:val="24"/>
          <w:lang w:val="en-US"/>
        </w:rPr>
        <w:t xml:space="preserve">and address </w:t>
      </w:r>
      <w:r w:rsidR="00776DB3" w:rsidRPr="000C62EC">
        <w:rPr>
          <w:rFonts w:ascii="Times New Roman" w:hAnsi="Times New Roman" w:cs="Times New Roman"/>
          <w:sz w:val="24"/>
          <w:szCs w:val="24"/>
          <w:lang w:val="en-US"/>
        </w:rPr>
        <w:t>the underlying cause</w:t>
      </w:r>
      <w:r w:rsidRPr="000C62EC">
        <w:rPr>
          <w:rFonts w:ascii="Times New Roman" w:hAnsi="Times New Roman" w:cs="Times New Roman"/>
          <w:sz w:val="24"/>
          <w:szCs w:val="24"/>
          <w:lang w:val="en-US"/>
        </w:rPr>
        <w:t>s</w:t>
      </w:r>
      <w:r w:rsidR="00776DB3" w:rsidRPr="000C62EC">
        <w:rPr>
          <w:rFonts w:ascii="Times New Roman" w:hAnsi="Times New Roman" w:cs="Times New Roman"/>
          <w:sz w:val="24"/>
          <w:szCs w:val="24"/>
          <w:lang w:val="en-US"/>
        </w:rPr>
        <w:t xml:space="preserve"> of the evil that oppresses human beings</w:t>
      </w:r>
      <w:r w:rsidRPr="000C62EC">
        <w:rPr>
          <w:rFonts w:ascii="Times New Roman" w:hAnsi="Times New Roman" w:cs="Times New Roman"/>
          <w:sz w:val="24"/>
          <w:szCs w:val="24"/>
          <w:lang w:val="en-US"/>
        </w:rPr>
        <w:t xml:space="preserve">. </w:t>
      </w:r>
      <w:r w:rsidR="00160A67" w:rsidRPr="000C62EC">
        <w:rPr>
          <w:rFonts w:ascii="Times New Roman" w:hAnsi="Times New Roman" w:cs="Times New Roman"/>
          <w:sz w:val="24"/>
          <w:szCs w:val="24"/>
          <w:lang w:val="en-US"/>
        </w:rPr>
        <w:t>For instance, Mother Teresa said, “Poverty was not created by God. We have caused it – you and I – by our selfishness.”</w:t>
      </w:r>
      <w:r w:rsidR="00160A67" w:rsidRPr="000C62EC">
        <w:rPr>
          <w:rStyle w:val="EndnoteReference"/>
          <w:rFonts w:ascii="Times New Roman" w:hAnsi="Times New Roman" w:cs="Times New Roman"/>
          <w:sz w:val="24"/>
          <w:szCs w:val="24"/>
          <w:lang w:val="en-US"/>
        </w:rPr>
        <w:endnoteReference w:id="68"/>
      </w:r>
      <w:r w:rsidR="00160A67"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 xml:space="preserve">Their concern should be </w:t>
      </w:r>
      <w:r w:rsidR="005817C7">
        <w:rPr>
          <w:rFonts w:ascii="Times New Roman" w:hAnsi="Times New Roman" w:cs="Times New Roman"/>
          <w:sz w:val="24"/>
          <w:szCs w:val="24"/>
          <w:lang w:val="en-US"/>
        </w:rPr>
        <w:t xml:space="preserve">to </w:t>
      </w:r>
      <w:r w:rsidRPr="000C62EC">
        <w:rPr>
          <w:rFonts w:ascii="Times New Roman" w:hAnsi="Times New Roman" w:cs="Times New Roman"/>
          <w:sz w:val="24"/>
          <w:szCs w:val="24"/>
          <w:lang w:val="en-US"/>
        </w:rPr>
        <w:t>address and solv</w:t>
      </w:r>
      <w:r w:rsidR="005817C7">
        <w:rPr>
          <w:rFonts w:ascii="Times New Roman" w:hAnsi="Times New Roman" w:cs="Times New Roman"/>
          <w:sz w:val="24"/>
          <w:szCs w:val="24"/>
          <w:lang w:val="en-US"/>
        </w:rPr>
        <w:t>e</w:t>
      </w:r>
      <w:r w:rsidR="00776DB3" w:rsidRPr="000C62EC">
        <w:rPr>
          <w:rFonts w:ascii="Times New Roman" w:hAnsi="Times New Roman" w:cs="Times New Roman"/>
          <w:sz w:val="24"/>
          <w:szCs w:val="24"/>
          <w:lang w:val="en-US"/>
        </w:rPr>
        <w:t xml:space="preserve"> </w:t>
      </w:r>
      <w:r w:rsidR="005817C7">
        <w:rPr>
          <w:rFonts w:ascii="Times New Roman" w:hAnsi="Times New Roman" w:cs="Times New Roman"/>
          <w:sz w:val="24"/>
          <w:szCs w:val="24"/>
          <w:lang w:val="en-US"/>
        </w:rPr>
        <w:t xml:space="preserve">the underlying causes </w:t>
      </w:r>
      <w:r w:rsidRPr="000C62EC">
        <w:rPr>
          <w:rFonts w:ascii="Times New Roman" w:hAnsi="Times New Roman" w:cs="Times New Roman"/>
          <w:sz w:val="24"/>
          <w:szCs w:val="24"/>
          <w:lang w:val="en-US"/>
        </w:rPr>
        <w:t xml:space="preserve">with wisdom and </w:t>
      </w:r>
      <w:proofErr w:type="spellStart"/>
      <w:r w:rsidRPr="000C62EC">
        <w:rPr>
          <w:rFonts w:ascii="Times New Roman" w:hAnsi="Times New Roman" w:cs="Times New Roman"/>
          <w:sz w:val="24"/>
          <w:szCs w:val="24"/>
          <w:lang w:val="en-US"/>
        </w:rPr>
        <w:t>fervour</w:t>
      </w:r>
      <w:proofErr w:type="spellEnd"/>
      <w:r w:rsidR="005817C7">
        <w:rPr>
          <w:rFonts w:ascii="Times New Roman" w:hAnsi="Times New Roman" w:cs="Times New Roman"/>
          <w:sz w:val="24"/>
          <w:szCs w:val="24"/>
          <w:lang w:val="en-US"/>
        </w:rPr>
        <w:t>,</w:t>
      </w:r>
      <w:r w:rsidRPr="000C62EC">
        <w:rPr>
          <w:rFonts w:ascii="Times New Roman" w:hAnsi="Times New Roman" w:cs="Times New Roman"/>
          <w:sz w:val="24"/>
          <w:szCs w:val="24"/>
          <w:lang w:val="en-US"/>
        </w:rPr>
        <w:t xml:space="preserve"> </w:t>
      </w:r>
      <w:r w:rsidR="00776DB3" w:rsidRPr="000C62EC">
        <w:rPr>
          <w:rFonts w:ascii="Times New Roman" w:hAnsi="Times New Roman" w:cs="Times New Roman"/>
          <w:sz w:val="24"/>
          <w:szCs w:val="24"/>
          <w:lang w:val="en-US"/>
        </w:rPr>
        <w:t xml:space="preserve">as far as it is in their power. </w:t>
      </w:r>
      <w:r w:rsidRPr="000C62EC">
        <w:rPr>
          <w:rFonts w:ascii="Times New Roman" w:hAnsi="Times New Roman" w:cs="Times New Roman"/>
          <w:sz w:val="24"/>
          <w:szCs w:val="24"/>
          <w:lang w:val="en-US"/>
        </w:rPr>
        <w:t>For instance,</w:t>
      </w:r>
      <w:r w:rsidR="00776DB3" w:rsidRPr="000C62EC">
        <w:rPr>
          <w:rFonts w:ascii="Times New Roman" w:hAnsi="Times New Roman" w:cs="Times New Roman"/>
          <w:sz w:val="24"/>
          <w:szCs w:val="24"/>
          <w:lang w:val="en-US"/>
        </w:rPr>
        <w:t xml:space="preserve"> South Africa</w:t>
      </w:r>
      <w:r w:rsidRPr="000C62EC">
        <w:rPr>
          <w:rFonts w:ascii="Times New Roman" w:hAnsi="Times New Roman" w:cs="Times New Roman"/>
          <w:sz w:val="24"/>
          <w:szCs w:val="24"/>
          <w:lang w:val="en-US"/>
        </w:rPr>
        <w:t xml:space="preserve"> sees </w:t>
      </w:r>
      <w:r w:rsidR="00776DB3" w:rsidRPr="000C62EC">
        <w:rPr>
          <w:rFonts w:ascii="Times New Roman" w:hAnsi="Times New Roman" w:cs="Times New Roman"/>
          <w:sz w:val="24"/>
          <w:szCs w:val="24"/>
          <w:lang w:val="en-US"/>
        </w:rPr>
        <w:t xml:space="preserve">millions of its inhabitants </w:t>
      </w:r>
      <w:r w:rsidRPr="000C62EC">
        <w:rPr>
          <w:rFonts w:ascii="Times New Roman" w:hAnsi="Times New Roman" w:cs="Times New Roman"/>
          <w:sz w:val="24"/>
          <w:szCs w:val="24"/>
          <w:lang w:val="en-US"/>
        </w:rPr>
        <w:t xml:space="preserve">doomed to poverty, unemployment and hopelessness </w:t>
      </w:r>
      <w:r w:rsidR="00776DB3" w:rsidRPr="000C62EC">
        <w:rPr>
          <w:rFonts w:ascii="Times New Roman" w:hAnsi="Times New Roman" w:cs="Times New Roman"/>
          <w:sz w:val="24"/>
          <w:szCs w:val="24"/>
          <w:lang w:val="en-US"/>
        </w:rPr>
        <w:t>through structural inequality</w:t>
      </w:r>
      <w:r w:rsidR="005817C7">
        <w:rPr>
          <w:rFonts w:ascii="Times New Roman" w:hAnsi="Times New Roman" w:cs="Times New Roman"/>
          <w:sz w:val="24"/>
          <w:szCs w:val="24"/>
          <w:lang w:val="en-US"/>
        </w:rPr>
        <w:t xml:space="preserve"> that is </w:t>
      </w:r>
      <w:r w:rsidR="005817C7" w:rsidRPr="000C62EC">
        <w:rPr>
          <w:rFonts w:ascii="Times New Roman" w:hAnsi="Times New Roman" w:cs="Times New Roman"/>
          <w:sz w:val="24"/>
          <w:szCs w:val="24"/>
          <w:lang w:val="en-US"/>
        </w:rPr>
        <w:t>historically structured</w:t>
      </w:r>
      <w:r w:rsidRPr="000C62EC">
        <w:rPr>
          <w:rFonts w:ascii="Times New Roman" w:hAnsi="Times New Roman" w:cs="Times New Roman"/>
          <w:sz w:val="24"/>
          <w:szCs w:val="24"/>
          <w:lang w:val="en-US"/>
        </w:rPr>
        <w:t>.</w:t>
      </w:r>
      <w:r w:rsidR="00776DB3"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 xml:space="preserve">The country has one of the highest levels of inequality when measured by the commonly used Gini index. As a result, </w:t>
      </w:r>
      <w:r w:rsidRPr="000C62EC">
        <w:rPr>
          <w:rFonts w:ascii="Times New Roman" w:hAnsi="Times New Roman" w:cs="Times New Roman"/>
          <w:color w:val="2C2825"/>
          <w:sz w:val="24"/>
          <w:szCs w:val="24"/>
          <w:shd w:val="clear" w:color="auto" w:fill="FFFFFF"/>
        </w:rPr>
        <w:t xml:space="preserve">the top 20 percent of the population holds over 68 percent of income, compared to a median of 47 percent for similar emerging markets. </w:t>
      </w:r>
      <w:r w:rsidR="005817C7">
        <w:rPr>
          <w:rFonts w:ascii="Times New Roman" w:hAnsi="Times New Roman" w:cs="Times New Roman"/>
          <w:color w:val="2C2825"/>
          <w:sz w:val="24"/>
          <w:szCs w:val="24"/>
          <w:shd w:val="clear" w:color="auto" w:fill="FFFFFF"/>
        </w:rPr>
        <w:t xml:space="preserve">On </w:t>
      </w:r>
      <w:r w:rsidRPr="000C62EC">
        <w:rPr>
          <w:rFonts w:ascii="Times New Roman" w:hAnsi="Times New Roman" w:cs="Times New Roman"/>
          <w:color w:val="2C2825"/>
          <w:sz w:val="24"/>
          <w:szCs w:val="24"/>
          <w:shd w:val="clear" w:color="auto" w:fill="FFFFFF"/>
        </w:rPr>
        <w:t>the contra</w:t>
      </w:r>
      <w:r w:rsidR="005817C7">
        <w:rPr>
          <w:rFonts w:ascii="Times New Roman" w:hAnsi="Times New Roman" w:cs="Times New Roman"/>
          <w:color w:val="2C2825"/>
          <w:sz w:val="24"/>
          <w:szCs w:val="24"/>
          <w:shd w:val="clear" w:color="auto" w:fill="FFFFFF"/>
        </w:rPr>
        <w:t>r</w:t>
      </w:r>
      <w:r w:rsidRPr="000C62EC">
        <w:rPr>
          <w:rFonts w:ascii="Times New Roman" w:hAnsi="Times New Roman" w:cs="Times New Roman"/>
          <w:color w:val="2C2825"/>
          <w:sz w:val="24"/>
          <w:szCs w:val="24"/>
          <w:shd w:val="clear" w:color="auto" w:fill="FFFFFF"/>
        </w:rPr>
        <w:t>y, the bottom 40 percent holds 7 percent of income, compared to 16 percent for other emerging markets and countries.</w:t>
      </w:r>
      <w:r w:rsidRPr="000C62EC">
        <w:rPr>
          <w:rStyle w:val="EndnoteReference"/>
          <w:rFonts w:ascii="Times New Roman" w:hAnsi="Times New Roman" w:cs="Times New Roman"/>
          <w:color w:val="2C2825"/>
          <w:sz w:val="24"/>
          <w:szCs w:val="24"/>
          <w:shd w:val="clear" w:color="auto" w:fill="FFFFFF"/>
        </w:rPr>
        <w:endnoteReference w:id="69"/>
      </w:r>
      <w:r w:rsidRPr="000C62EC">
        <w:rPr>
          <w:rFonts w:ascii="Times New Roman" w:hAnsi="Times New Roman" w:cs="Times New Roman"/>
          <w:color w:val="2C2825"/>
          <w:sz w:val="24"/>
          <w:szCs w:val="24"/>
          <w:shd w:val="clear" w:color="auto" w:fill="FFFFFF"/>
        </w:rPr>
        <w:t xml:space="preserve"> Concerned citizens </w:t>
      </w:r>
      <w:r w:rsidR="00776DB3" w:rsidRPr="000C62EC">
        <w:rPr>
          <w:rFonts w:ascii="Times New Roman" w:hAnsi="Times New Roman" w:cs="Times New Roman"/>
          <w:sz w:val="24"/>
          <w:szCs w:val="24"/>
          <w:lang w:val="en-US"/>
        </w:rPr>
        <w:t xml:space="preserve">need </w:t>
      </w:r>
      <w:r w:rsidRPr="000C62EC">
        <w:rPr>
          <w:rFonts w:ascii="Times New Roman" w:hAnsi="Times New Roman" w:cs="Times New Roman"/>
          <w:sz w:val="24"/>
          <w:szCs w:val="24"/>
          <w:lang w:val="en-US"/>
        </w:rPr>
        <w:t xml:space="preserve">only </w:t>
      </w:r>
      <w:r w:rsidR="00776DB3" w:rsidRPr="000C62EC">
        <w:rPr>
          <w:rFonts w:ascii="Times New Roman" w:hAnsi="Times New Roman" w:cs="Times New Roman"/>
          <w:sz w:val="24"/>
          <w:szCs w:val="24"/>
          <w:lang w:val="en-US"/>
        </w:rPr>
        <w:t>to look past the privileged neighborhoods to the squatter camps and shantytowns that litter the outskirts of South African cities and towns</w:t>
      </w:r>
      <w:r w:rsidR="005817C7">
        <w:rPr>
          <w:rFonts w:ascii="Times New Roman" w:hAnsi="Times New Roman" w:cs="Times New Roman"/>
          <w:sz w:val="24"/>
          <w:szCs w:val="24"/>
          <w:lang w:val="en-US"/>
        </w:rPr>
        <w:t xml:space="preserve"> to see the scope, </w:t>
      </w:r>
      <w:proofErr w:type="gramStart"/>
      <w:r w:rsidR="005817C7">
        <w:rPr>
          <w:rFonts w:ascii="Times New Roman" w:hAnsi="Times New Roman" w:cs="Times New Roman"/>
          <w:sz w:val="24"/>
          <w:szCs w:val="24"/>
          <w:lang w:val="en-US"/>
        </w:rPr>
        <w:t>range</w:t>
      </w:r>
      <w:proofErr w:type="gramEnd"/>
      <w:r w:rsidR="005817C7">
        <w:rPr>
          <w:rFonts w:ascii="Times New Roman" w:hAnsi="Times New Roman" w:cs="Times New Roman"/>
          <w:sz w:val="24"/>
          <w:szCs w:val="24"/>
          <w:lang w:val="en-US"/>
        </w:rPr>
        <w:t xml:space="preserve"> and extent of poverty</w:t>
      </w:r>
      <w:r w:rsidR="00776DB3" w:rsidRPr="000C62EC">
        <w:rPr>
          <w:rFonts w:ascii="Times New Roman" w:hAnsi="Times New Roman" w:cs="Times New Roman"/>
          <w:sz w:val="24"/>
          <w:szCs w:val="24"/>
          <w:lang w:val="en-US"/>
        </w:rPr>
        <w:t xml:space="preserve">. </w:t>
      </w:r>
    </w:p>
    <w:p w14:paraId="6D2A33BC" w14:textId="0C803860" w:rsidR="00776DB3" w:rsidRPr="000C62EC" w:rsidRDefault="00776DB3"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While </w:t>
      </w:r>
      <w:r w:rsidR="00144DCA" w:rsidRPr="000C62EC">
        <w:rPr>
          <w:rFonts w:ascii="Times New Roman" w:hAnsi="Times New Roman" w:cs="Times New Roman"/>
          <w:sz w:val="24"/>
          <w:szCs w:val="24"/>
          <w:lang w:val="en-US"/>
        </w:rPr>
        <w:t xml:space="preserve">they attend </w:t>
      </w:r>
      <w:r w:rsidRPr="000C62EC">
        <w:rPr>
          <w:rFonts w:ascii="Times New Roman" w:hAnsi="Times New Roman" w:cs="Times New Roman"/>
          <w:sz w:val="24"/>
          <w:szCs w:val="24"/>
          <w:lang w:val="en-US"/>
        </w:rPr>
        <w:t xml:space="preserve">to the most pressing needs of the needy, </w:t>
      </w:r>
      <w:r w:rsidR="00144DCA" w:rsidRPr="000C62EC">
        <w:rPr>
          <w:rFonts w:ascii="Times New Roman" w:hAnsi="Times New Roman" w:cs="Times New Roman"/>
          <w:sz w:val="24"/>
          <w:szCs w:val="24"/>
          <w:lang w:val="en-US"/>
        </w:rPr>
        <w:t xml:space="preserve">believers must also </w:t>
      </w:r>
      <w:r w:rsidRPr="000C62EC">
        <w:rPr>
          <w:rFonts w:ascii="Times New Roman" w:hAnsi="Times New Roman" w:cs="Times New Roman"/>
          <w:sz w:val="24"/>
          <w:szCs w:val="24"/>
          <w:lang w:val="en-US"/>
        </w:rPr>
        <w:t xml:space="preserve">address the historical, </w:t>
      </w:r>
      <w:proofErr w:type="gramStart"/>
      <w:r w:rsidRPr="000C62EC">
        <w:rPr>
          <w:rFonts w:ascii="Times New Roman" w:hAnsi="Times New Roman" w:cs="Times New Roman"/>
          <w:sz w:val="24"/>
          <w:szCs w:val="24"/>
          <w:lang w:val="en-US"/>
        </w:rPr>
        <w:t>political</w:t>
      </w:r>
      <w:proofErr w:type="gramEnd"/>
      <w:r w:rsidRPr="000C62EC">
        <w:rPr>
          <w:rFonts w:ascii="Times New Roman" w:hAnsi="Times New Roman" w:cs="Times New Roman"/>
          <w:sz w:val="24"/>
          <w:szCs w:val="24"/>
          <w:lang w:val="en-US"/>
        </w:rPr>
        <w:t xml:space="preserve"> and economic causes of such inequality. The</w:t>
      </w:r>
      <w:r w:rsidR="00144DCA" w:rsidRPr="000C62EC">
        <w:rPr>
          <w:rFonts w:ascii="Times New Roman" w:hAnsi="Times New Roman" w:cs="Times New Roman"/>
          <w:sz w:val="24"/>
          <w:szCs w:val="24"/>
          <w:lang w:val="en-US"/>
        </w:rPr>
        <w:t xml:space="preserve">ir mission as witnesses to Christ requires them to </w:t>
      </w:r>
      <w:r w:rsidRPr="000C62EC">
        <w:rPr>
          <w:rFonts w:ascii="Times New Roman" w:hAnsi="Times New Roman" w:cs="Times New Roman"/>
          <w:sz w:val="24"/>
          <w:szCs w:val="24"/>
          <w:lang w:val="en-US"/>
        </w:rPr>
        <w:t xml:space="preserve">carry evangelical standards into politics, economy, health care and education. </w:t>
      </w:r>
      <w:r w:rsidR="00144DCA" w:rsidRPr="000C62EC">
        <w:rPr>
          <w:rFonts w:ascii="Times New Roman" w:hAnsi="Times New Roman" w:cs="Times New Roman"/>
          <w:sz w:val="24"/>
          <w:szCs w:val="24"/>
          <w:lang w:val="en-US"/>
        </w:rPr>
        <w:t xml:space="preserve">Their example </w:t>
      </w:r>
      <w:r w:rsidR="005817C7">
        <w:rPr>
          <w:rFonts w:ascii="Times New Roman" w:hAnsi="Times New Roman" w:cs="Times New Roman"/>
          <w:sz w:val="24"/>
          <w:szCs w:val="24"/>
          <w:lang w:val="en-US"/>
        </w:rPr>
        <w:t>they find in</w:t>
      </w:r>
      <w:r w:rsidR="00144DCA" w:rsidRPr="000C62EC">
        <w:rPr>
          <w:rFonts w:ascii="Times New Roman" w:hAnsi="Times New Roman" w:cs="Times New Roman"/>
          <w:sz w:val="24"/>
          <w:szCs w:val="24"/>
          <w:lang w:val="en-US"/>
        </w:rPr>
        <w:t xml:space="preserve"> some of </w:t>
      </w:r>
      <w:r w:rsidRPr="000C62EC">
        <w:rPr>
          <w:rFonts w:ascii="Times New Roman" w:hAnsi="Times New Roman" w:cs="Times New Roman"/>
          <w:sz w:val="24"/>
          <w:szCs w:val="24"/>
          <w:lang w:val="en-US"/>
        </w:rPr>
        <w:t xml:space="preserve">the early Christians who opted to avoid </w:t>
      </w:r>
      <w:r w:rsidR="00144DCA" w:rsidRPr="000C62EC">
        <w:rPr>
          <w:rFonts w:ascii="Times New Roman" w:hAnsi="Times New Roman" w:cs="Times New Roman"/>
          <w:sz w:val="24"/>
          <w:szCs w:val="24"/>
          <w:lang w:val="en-US"/>
        </w:rPr>
        <w:t>explaining the suffering of poverty by choosing to live</w:t>
      </w:r>
      <w:r w:rsidRPr="000C62EC">
        <w:rPr>
          <w:rFonts w:ascii="Times New Roman" w:hAnsi="Times New Roman" w:cs="Times New Roman"/>
          <w:sz w:val="24"/>
          <w:szCs w:val="24"/>
          <w:lang w:val="en-US"/>
        </w:rPr>
        <w:t xml:space="preserve"> communally to support and care for the poor and hungry. </w:t>
      </w:r>
      <w:r w:rsidR="005817C7">
        <w:rPr>
          <w:rFonts w:ascii="Times New Roman" w:hAnsi="Times New Roman" w:cs="Times New Roman"/>
          <w:sz w:val="24"/>
          <w:szCs w:val="24"/>
          <w:lang w:val="en-US"/>
        </w:rPr>
        <w:t xml:space="preserve">They enjoyed a meal once a day together where they shared what they had to eat and as a result, those without food also got fed (Acts 2:42, 46; 20:7). </w:t>
      </w:r>
      <w:r w:rsidR="00144DCA" w:rsidRPr="000C62EC">
        <w:rPr>
          <w:rFonts w:ascii="Times New Roman" w:hAnsi="Times New Roman" w:cs="Times New Roman"/>
          <w:sz w:val="24"/>
          <w:szCs w:val="24"/>
          <w:lang w:val="en-US"/>
        </w:rPr>
        <w:t>In the words of</w:t>
      </w:r>
      <w:r w:rsidRPr="000C62EC">
        <w:rPr>
          <w:rFonts w:ascii="Times New Roman" w:hAnsi="Times New Roman" w:cs="Times New Roman"/>
          <w:sz w:val="24"/>
          <w:szCs w:val="24"/>
          <w:lang w:val="en-US"/>
        </w:rPr>
        <w:t xml:space="preserve"> Stanley </w:t>
      </w:r>
      <w:r w:rsidRPr="000C62EC">
        <w:rPr>
          <w:rFonts w:ascii="Times New Roman" w:hAnsi="Times New Roman" w:cs="Times New Roman"/>
          <w:sz w:val="24"/>
          <w:szCs w:val="24"/>
          <w:lang w:val="en-US"/>
        </w:rPr>
        <w:lastRenderedPageBreak/>
        <w:t xml:space="preserve">Hauerwas, the suffering </w:t>
      </w:r>
      <w:r w:rsidR="00144DCA" w:rsidRPr="000C62EC">
        <w:rPr>
          <w:rFonts w:ascii="Times New Roman" w:hAnsi="Times New Roman" w:cs="Times New Roman"/>
          <w:sz w:val="24"/>
          <w:szCs w:val="24"/>
          <w:lang w:val="en-US"/>
        </w:rPr>
        <w:t xml:space="preserve">that surrounds </w:t>
      </w:r>
      <w:r w:rsidRPr="000C62EC">
        <w:rPr>
          <w:rFonts w:ascii="Times New Roman" w:hAnsi="Times New Roman" w:cs="Times New Roman"/>
          <w:sz w:val="24"/>
          <w:szCs w:val="24"/>
          <w:lang w:val="en-US"/>
        </w:rPr>
        <w:t>us is not a metaphysical problem</w:t>
      </w:r>
      <w:r w:rsidR="00144DCA" w:rsidRPr="000C62EC">
        <w:rPr>
          <w:rFonts w:ascii="Times New Roman" w:hAnsi="Times New Roman" w:cs="Times New Roman"/>
          <w:sz w:val="24"/>
          <w:szCs w:val="24"/>
          <w:lang w:val="en-US"/>
        </w:rPr>
        <w:t xml:space="preserve">. It does not require complex </w:t>
      </w:r>
      <w:r w:rsidRPr="000C62EC">
        <w:rPr>
          <w:rFonts w:ascii="Times New Roman" w:hAnsi="Times New Roman" w:cs="Times New Roman"/>
          <w:sz w:val="24"/>
          <w:szCs w:val="24"/>
          <w:lang w:val="en-US"/>
        </w:rPr>
        <w:t xml:space="preserve">philosophical debates </w:t>
      </w:r>
      <w:r w:rsidR="00144DCA" w:rsidRPr="000C62EC">
        <w:rPr>
          <w:rFonts w:ascii="Times New Roman" w:hAnsi="Times New Roman" w:cs="Times New Roman"/>
          <w:sz w:val="24"/>
          <w:szCs w:val="24"/>
          <w:lang w:val="en-US"/>
        </w:rPr>
        <w:t xml:space="preserve">about </w:t>
      </w:r>
      <w:r w:rsidRPr="000C62EC">
        <w:rPr>
          <w:rFonts w:ascii="Times New Roman" w:hAnsi="Times New Roman" w:cs="Times New Roman"/>
          <w:sz w:val="24"/>
          <w:szCs w:val="24"/>
          <w:lang w:val="en-US"/>
        </w:rPr>
        <w:t>solution</w:t>
      </w:r>
      <w:r w:rsidR="00144DCA" w:rsidRPr="000C62EC">
        <w:rPr>
          <w:rFonts w:ascii="Times New Roman" w:hAnsi="Times New Roman" w:cs="Times New Roman"/>
          <w:sz w:val="24"/>
          <w:szCs w:val="24"/>
          <w:lang w:val="en-US"/>
        </w:rPr>
        <w:t xml:space="preserve">s. It can only be addressed effectively as </w:t>
      </w:r>
      <w:r w:rsidRPr="000C62EC">
        <w:rPr>
          <w:rFonts w:ascii="Times New Roman" w:hAnsi="Times New Roman" w:cs="Times New Roman"/>
          <w:sz w:val="24"/>
          <w:szCs w:val="24"/>
          <w:lang w:val="en-US"/>
        </w:rPr>
        <w:t xml:space="preserve">a practical and existential challenge </w:t>
      </w:r>
      <w:r w:rsidR="00144DCA" w:rsidRPr="000C62EC">
        <w:rPr>
          <w:rFonts w:ascii="Times New Roman" w:hAnsi="Times New Roman" w:cs="Times New Roman"/>
          <w:sz w:val="24"/>
          <w:szCs w:val="24"/>
          <w:lang w:val="en-US"/>
        </w:rPr>
        <w:t xml:space="preserve">because </w:t>
      </w:r>
      <w:r w:rsidRPr="000C62EC">
        <w:rPr>
          <w:rFonts w:ascii="Times New Roman" w:hAnsi="Times New Roman" w:cs="Times New Roman"/>
          <w:sz w:val="24"/>
          <w:szCs w:val="24"/>
          <w:lang w:val="en-US"/>
        </w:rPr>
        <w:t>people are dying.</w:t>
      </w:r>
      <w:r w:rsidR="00144DCA" w:rsidRPr="000C62EC">
        <w:rPr>
          <w:rStyle w:val="EndnoteReference"/>
          <w:rFonts w:ascii="Times New Roman" w:hAnsi="Times New Roman" w:cs="Times New Roman"/>
          <w:sz w:val="24"/>
          <w:szCs w:val="24"/>
          <w:lang w:val="en-US"/>
        </w:rPr>
        <w:endnoteReference w:id="70"/>
      </w:r>
      <w:r w:rsidR="00144DCA" w:rsidRPr="000C62EC">
        <w:rPr>
          <w:rFonts w:ascii="Times New Roman" w:hAnsi="Times New Roman" w:cs="Times New Roman"/>
          <w:sz w:val="24"/>
          <w:szCs w:val="24"/>
          <w:lang w:val="en-US"/>
        </w:rPr>
        <w:t xml:space="preserve"> They need an </w:t>
      </w:r>
      <w:r w:rsidR="005817C7">
        <w:rPr>
          <w:rFonts w:ascii="Times New Roman" w:hAnsi="Times New Roman" w:cs="Times New Roman"/>
          <w:sz w:val="24"/>
          <w:szCs w:val="24"/>
          <w:lang w:val="en-US"/>
        </w:rPr>
        <w:t xml:space="preserve">adequately </w:t>
      </w:r>
      <w:r w:rsidR="00144DCA" w:rsidRPr="000C62EC">
        <w:rPr>
          <w:rFonts w:ascii="Times New Roman" w:hAnsi="Times New Roman" w:cs="Times New Roman"/>
          <w:sz w:val="24"/>
          <w:szCs w:val="24"/>
          <w:lang w:val="en-US"/>
        </w:rPr>
        <w:t>urgent response from our side.</w:t>
      </w:r>
    </w:p>
    <w:p w14:paraId="070F9ADA" w14:textId="52EFB54E" w:rsidR="00776DB3" w:rsidRPr="000C62EC" w:rsidRDefault="00144F0E"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The way we respond to suffering, whether our own or others’, illustrates </w:t>
      </w:r>
      <w:r w:rsidR="00E27EC5">
        <w:rPr>
          <w:rFonts w:ascii="Times New Roman" w:hAnsi="Times New Roman" w:cs="Times New Roman"/>
          <w:sz w:val="24"/>
          <w:szCs w:val="24"/>
          <w:lang w:val="en-US"/>
        </w:rPr>
        <w:t>our</w:t>
      </w:r>
      <w:r w:rsidRPr="000C62EC">
        <w:rPr>
          <w:rFonts w:ascii="Times New Roman" w:hAnsi="Times New Roman" w:cs="Times New Roman"/>
          <w:sz w:val="24"/>
          <w:szCs w:val="24"/>
          <w:lang w:val="en-US"/>
        </w:rPr>
        <w:t xml:space="preserve"> view of humanity and mortality. At the same time, it also realizes how significant and meaningful one would experience one’s life. In the case of believers, our f</w:t>
      </w:r>
      <w:r w:rsidR="00776DB3" w:rsidRPr="000C62EC">
        <w:rPr>
          <w:rFonts w:ascii="Times New Roman" w:hAnsi="Times New Roman" w:cs="Times New Roman"/>
          <w:sz w:val="24"/>
          <w:szCs w:val="24"/>
          <w:lang w:val="en-US"/>
        </w:rPr>
        <w:t xml:space="preserve">aith </w:t>
      </w:r>
      <w:r w:rsidRPr="000C62EC">
        <w:rPr>
          <w:rFonts w:ascii="Times New Roman" w:hAnsi="Times New Roman" w:cs="Times New Roman"/>
          <w:sz w:val="24"/>
          <w:szCs w:val="24"/>
          <w:lang w:val="en-US"/>
        </w:rPr>
        <w:t xml:space="preserve">may provide us with relevant means </w:t>
      </w:r>
      <w:r w:rsidR="00776DB3" w:rsidRPr="000C62EC">
        <w:rPr>
          <w:rFonts w:ascii="Times New Roman" w:hAnsi="Times New Roman" w:cs="Times New Roman"/>
          <w:sz w:val="24"/>
          <w:szCs w:val="24"/>
          <w:lang w:val="en-US"/>
        </w:rPr>
        <w:t>to address these challenges</w:t>
      </w:r>
      <w:r w:rsidRPr="000C62EC">
        <w:rPr>
          <w:rFonts w:ascii="Times New Roman" w:hAnsi="Times New Roman" w:cs="Times New Roman"/>
          <w:sz w:val="24"/>
          <w:szCs w:val="24"/>
          <w:lang w:val="en-US"/>
        </w:rPr>
        <w:t xml:space="preserve"> because we have learned that the most adequate response is</w:t>
      </w:r>
      <w:r w:rsidR="00776DB3" w:rsidRPr="000C62EC">
        <w:rPr>
          <w:rFonts w:ascii="Times New Roman" w:hAnsi="Times New Roman" w:cs="Times New Roman"/>
          <w:sz w:val="24"/>
          <w:szCs w:val="24"/>
          <w:lang w:val="en-US"/>
        </w:rPr>
        <w:t xml:space="preserve"> not </w:t>
      </w:r>
      <w:r w:rsidRPr="000C62EC">
        <w:rPr>
          <w:rFonts w:ascii="Times New Roman" w:hAnsi="Times New Roman" w:cs="Times New Roman"/>
          <w:sz w:val="24"/>
          <w:szCs w:val="24"/>
          <w:lang w:val="en-US"/>
        </w:rPr>
        <w:t xml:space="preserve">to attempt to explain suffering </w:t>
      </w:r>
      <w:r w:rsidR="00776DB3" w:rsidRPr="000C62EC">
        <w:rPr>
          <w:rFonts w:ascii="Times New Roman" w:hAnsi="Times New Roman" w:cs="Times New Roman"/>
          <w:sz w:val="24"/>
          <w:szCs w:val="24"/>
          <w:lang w:val="en-US"/>
        </w:rPr>
        <w:t xml:space="preserve">but by participating in the </w:t>
      </w:r>
      <w:proofErr w:type="spellStart"/>
      <w:r w:rsidR="00776DB3" w:rsidRPr="000C62EC">
        <w:rPr>
          <w:rFonts w:ascii="Times New Roman" w:hAnsi="Times New Roman" w:cs="Times New Roman"/>
          <w:i/>
          <w:iCs/>
          <w:sz w:val="24"/>
          <w:szCs w:val="24"/>
          <w:lang w:val="en-US"/>
        </w:rPr>
        <w:t>missio</w:t>
      </w:r>
      <w:proofErr w:type="spellEnd"/>
      <w:r w:rsidR="00776DB3" w:rsidRPr="000C62EC">
        <w:rPr>
          <w:rFonts w:ascii="Times New Roman" w:hAnsi="Times New Roman" w:cs="Times New Roman"/>
          <w:i/>
          <w:iCs/>
          <w:sz w:val="24"/>
          <w:szCs w:val="24"/>
          <w:lang w:val="en-US"/>
        </w:rPr>
        <w:t xml:space="preserve"> Dei.</w:t>
      </w:r>
    </w:p>
    <w:p w14:paraId="7CB451DE" w14:textId="37109BA0" w:rsidR="00776DB3" w:rsidRPr="000C62EC" w:rsidRDefault="00776DB3"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In </w:t>
      </w:r>
      <w:r w:rsidR="00144F0E" w:rsidRPr="000C62EC">
        <w:rPr>
          <w:rFonts w:ascii="Times New Roman" w:hAnsi="Times New Roman" w:cs="Times New Roman"/>
          <w:sz w:val="24"/>
          <w:szCs w:val="24"/>
          <w:lang w:val="en-US"/>
        </w:rPr>
        <w:t>terms of other people’s suffering</w:t>
      </w:r>
      <w:r w:rsidRPr="000C62EC">
        <w:rPr>
          <w:rFonts w:ascii="Times New Roman" w:hAnsi="Times New Roman" w:cs="Times New Roman"/>
          <w:sz w:val="24"/>
          <w:szCs w:val="24"/>
          <w:lang w:val="en-US"/>
        </w:rPr>
        <w:t xml:space="preserve">, the crucial element </w:t>
      </w:r>
      <w:r w:rsidR="00144F0E" w:rsidRPr="000C62EC">
        <w:rPr>
          <w:rFonts w:ascii="Times New Roman" w:hAnsi="Times New Roman" w:cs="Times New Roman"/>
          <w:sz w:val="24"/>
          <w:szCs w:val="24"/>
          <w:lang w:val="en-US"/>
        </w:rPr>
        <w:t xml:space="preserve">required of us </w:t>
      </w:r>
      <w:r w:rsidRPr="000C62EC">
        <w:rPr>
          <w:rFonts w:ascii="Times New Roman" w:hAnsi="Times New Roman" w:cs="Times New Roman"/>
          <w:sz w:val="24"/>
          <w:szCs w:val="24"/>
          <w:lang w:val="en-US"/>
        </w:rPr>
        <w:t xml:space="preserve">is </w:t>
      </w:r>
      <w:r w:rsidR="00144F0E" w:rsidRPr="000C62EC">
        <w:rPr>
          <w:rFonts w:ascii="Times New Roman" w:hAnsi="Times New Roman" w:cs="Times New Roman"/>
          <w:sz w:val="24"/>
          <w:szCs w:val="24"/>
          <w:lang w:val="en-US"/>
        </w:rPr>
        <w:t xml:space="preserve">our </w:t>
      </w:r>
      <w:r w:rsidRPr="000C62EC">
        <w:rPr>
          <w:rFonts w:ascii="Times New Roman" w:hAnsi="Times New Roman" w:cs="Times New Roman"/>
          <w:sz w:val="24"/>
          <w:szCs w:val="24"/>
          <w:lang w:val="en-US"/>
        </w:rPr>
        <w:t>potential to feel empathetically with another who suffers</w:t>
      </w:r>
      <w:r w:rsidR="00144F0E" w:rsidRPr="000C62EC">
        <w:rPr>
          <w:rFonts w:ascii="Times New Roman" w:hAnsi="Times New Roman" w:cs="Times New Roman"/>
          <w:sz w:val="24"/>
          <w:szCs w:val="24"/>
          <w:lang w:val="en-US"/>
        </w:rPr>
        <w:t>. It is</w:t>
      </w:r>
      <w:r w:rsidRPr="000C62EC">
        <w:rPr>
          <w:rFonts w:ascii="Times New Roman" w:hAnsi="Times New Roman" w:cs="Times New Roman"/>
          <w:sz w:val="24"/>
          <w:szCs w:val="24"/>
          <w:lang w:val="en-US"/>
        </w:rPr>
        <w:t xml:space="preserve"> a feeling that requires genuine engagement</w:t>
      </w:r>
      <w:r w:rsidR="00144F0E" w:rsidRPr="000C62EC">
        <w:rPr>
          <w:rFonts w:ascii="Times New Roman" w:hAnsi="Times New Roman" w:cs="Times New Roman"/>
          <w:sz w:val="24"/>
          <w:szCs w:val="24"/>
          <w:lang w:val="en-US"/>
        </w:rPr>
        <w:t>. It needs to be cultivated and developed intentionally</w:t>
      </w:r>
      <w:r w:rsidR="00566B64">
        <w:rPr>
          <w:rFonts w:ascii="Times New Roman" w:hAnsi="Times New Roman" w:cs="Times New Roman"/>
          <w:sz w:val="24"/>
          <w:szCs w:val="24"/>
          <w:lang w:val="en-US"/>
        </w:rPr>
        <w:t>. However</w:t>
      </w:r>
      <w:r w:rsidR="00144F0E" w:rsidRPr="000C62EC">
        <w:rPr>
          <w:rFonts w:ascii="Times New Roman" w:hAnsi="Times New Roman" w:cs="Times New Roman"/>
          <w:sz w:val="24"/>
          <w:szCs w:val="24"/>
          <w:lang w:val="en-US"/>
        </w:rPr>
        <w:t xml:space="preserve">, </w:t>
      </w:r>
      <w:r w:rsidR="00566B64">
        <w:rPr>
          <w:rFonts w:ascii="Times New Roman" w:hAnsi="Times New Roman" w:cs="Times New Roman"/>
          <w:sz w:val="24"/>
          <w:szCs w:val="24"/>
          <w:lang w:val="en-US"/>
        </w:rPr>
        <w:t xml:space="preserve">empathetic </w:t>
      </w:r>
      <w:r w:rsidRPr="000C62EC">
        <w:rPr>
          <w:rFonts w:ascii="Times New Roman" w:hAnsi="Times New Roman" w:cs="Times New Roman"/>
          <w:sz w:val="24"/>
          <w:szCs w:val="24"/>
          <w:lang w:val="en-US"/>
        </w:rPr>
        <w:t>feeling for the victims of suffering</w:t>
      </w:r>
      <w:r w:rsidR="00566B64">
        <w:rPr>
          <w:rFonts w:ascii="Times New Roman" w:hAnsi="Times New Roman" w:cs="Times New Roman"/>
          <w:sz w:val="24"/>
          <w:szCs w:val="24"/>
          <w:lang w:val="en-US"/>
        </w:rPr>
        <w:t xml:space="preserve"> is not enough</w:t>
      </w:r>
      <w:r w:rsidR="00144F0E" w:rsidRPr="000C62EC">
        <w:rPr>
          <w:rFonts w:ascii="Times New Roman" w:hAnsi="Times New Roman" w:cs="Times New Roman"/>
          <w:sz w:val="24"/>
          <w:szCs w:val="24"/>
          <w:lang w:val="en-US"/>
        </w:rPr>
        <w:t xml:space="preserve">. One must </w:t>
      </w:r>
      <w:r w:rsidR="00566B64">
        <w:rPr>
          <w:rFonts w:ascii="Times New Roman" w:hAnsi="Times New Roman" w:cs="Times New Roman"/>
          <w:sz w:val="24"/>
          <w:szCs w:val="24"/>
          <w:lang w:val="en-US"/>
        </w:rPr>
        <w:t xml:space="preserve">also </w:t>
      </w:r>
      <w:r w:rsidR="00144F0E" w:rsidRPr="000C62EC">
        <w:rPr>
          <w:rFonts w:ascii="Times New Roman" w:hAnsi="Times New Roman" w:cs="Times New Roman"/>
          <w:sz w:val="24"/>
          <w:szCs w:val="24"/>
          <w:lang w:val="en-US"/>
        </w:rPr>
        <w:t xml:space="preserve">dirty </w:t>
      </w:r>
      <w:r w:rsidR="00566B64">
        <w:rPr>
          <w:rFonts w:ascii="Times New Roman" w:hAnsi="Times New Roman" w:cs="Times New Roman"/>
          <w:sz w:val="24"/>
          <w:szCs w:val="24"/>
          <w:lang w:val="en-US"/>
        </w:rPr>
        <w:t xml:space="preserve">one’s hands </w:t>
      </w:r>
      <w:r w:rsidR="00144F0E" w:rsidRPr="000C62EC">
        <w:rPr>
          <w:rFonts w:ascii="Times New Roman" w:hAnsi="Times New Roman" w:cs="Times New Roman"/>
          <w:sz w:val="24"/>
          <w:szCs w:val="24"/>
          <w:lang w:val="en-US"/>
        </w:rPr>
        <w:t>by taking responsibility and caring</w:t>
      </w:r>
      <w:r w:rsidRPr="000C62EC">
        <w:rPr>
          <w:rFonts w:ascii="Times New Roman" w:hAnsi="Times New Roman" w:cs="Times New Roman"/>
          <w:sz w:val="24"/>
          <w:szCs w:val="24"/>
          <w:lang w:val="en-US"/>
        </w:rPr>
        <w:t xml:space="preserve"> </w:t>
      </w:r>
      <w:r w:rsidR="00144F0E" w:rsidRPr="000C62EC">
        <w:rPr>
          <w:rFonts w:ascii="Times New Roman" w:hAnsi="Times New Roman" w:cs="Times New Roman"/>
          <w:sz w:val="24"/>
          <w:szCs w:val="24"/>
          <w:lang w:val="en-US"/>
        </w:rPr>
        <w:t>for such people</w:t>
      </w:r>
      <w:r w:rsidRPr="000C62EC">
        <w:rPr>
          <w:rFonts w:ascii="Times New Roman" w:hAnsi="Times New Roman" w:cs="Times New Roman"/>
          <w:sz w:val="24"/>
          <w:szCs w:val="24"/>
          <w:lang w:val="en-US"/>
        </w:rPr>
        <w:t>.</w:t>
      </w:r>
    </w:p>
    <w:p w14:paraId="61D3573D" w14:textId="2591F330" w:rsidR="0070008A" w:rsidRPr="000C62EC" w:rsidRDefault="0070008A"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Jesus directed his </w:t>
      </w:r>
      <w:r w:rsidR="00776DB3" w:rsidRPr="000C62EC">
        <w:rPr>
          <w:rFonts w:ascii="Times New Roman" w:hAnsi="Times New Roman" w:cs="Times New Roman"/>
          <w:sz w:val="24"/>
          <w:szCs w:val="24"/>
          <w:lang w:val="en-US"/>
        </w:rPr>
        <w:t xml:space="preserve">attention </w:t>
      </w:r>
      <w:r w:rsidRPr="000C62EC">
        <w:rPr>
          <w:rFonts w:ascii="Times New Roman" w:hAnsi="Times New Roman" w:cs="Times New Roman"/>
          <w:sz w:val="24"/>
          <w:szCs w:val="24"/>
          <w:lang w:val="en-US"/>
        </w:rPr>
        <w:t xml:space="preserve">deliberately </w:t>
      </w:r>
      <w:r w:rsidR="00776DB3" w:rsidRPr="000C62EC">
        <w:rPr>
          <w:rFonts w:ascii="Times New Roman" w:hAnsi="Times New Roman" w:cs="Times New Roman"/>
          <w:sz w:val="24"/>
          <w:szCs w:val="24"/>
          <w:lang w:val="en-US"/>
        </w:rPr>
        <w:t xml:space="preserve">to the </w:t>
      </w:r>
      <w:proofErr w:type="spellStart"/>
      <w:r w:rsidR="00776DB3" w:rsidRPr="000C62EC">
        <w:rPr>
          <w:rFonts w:ascii="Times New Roman" w:hAnsi="Times New Roman" w:cs="Times New Roman"/>
          <w:sz w:val="24"/>
          <w:szCs w:val="24"/>
          <w:lang w:val="en-US"/>
        </w:rPr>
        <w:t>marginali</w:t>
      </w:r>
      <w:r w:rsidRPr="000C62EC">
        <w:rPr>
          <w:rFonts w:ascii="Times New Roman" w:hAnsi="Times New Roman" w:cs="Times New Roman"/>
          <w:sz w:val="24"/>
          <w:szCs w:val="24"/>
          <w:lang w:val="en-US"/>
        </w:rPr>
        <w:t>s</w:t>
      </w:r>
      <w:r w:rsidR="00776DB3" w:rsidRPr="000C62EC">
        <w:rPr>
          <w:rFonts w:ascii="Times New Roman" w:hAnsi="Times New Roman" w:cs="Times New Roman"/>
          <w:sz w:val="24"/>
          <w:szCs w:val="24"/>
          <w:lang w:val="en-US"/>
        </w:rPr>
        <w:t>ed</w:t>
      </w:r>
      <w:proofErr w:type="spellEnd"/>
      <w:r w:rsidR="00776DB3" w:rsidRPr="000C62EC">
        <w:rPr>
          <w:rFonts w:ascii="Times New Roman" w:hAnsi="Times New Roman" w:cs="Times New Roman"/>
          <w:sz w:val="24"/>
          <w:szCs w:val="24"/>
          <w:lang w:val="en-US"/>
        </w:rPr>
        <w:t xml:space="preserve"> in society</w:t>
      </w:r>
      <w:r w:rsidRPr="000C62EC">
        <w:rPr>
          <w:rFonts w:ascii="Times New Roman" w:hAnsi="Times New Roman" w:cs="Times New Roman"/>
          <w:sz w:val="24"/>
          <w:szCs w:val="24"/>
          <w:lang w:val="en-US"/>
        </w:rPr>
        <w:t xml:space="preserve"> and the </w:t>
      </w:r>
      <w:r w:rsidR="00776DB3" w:rsidRPr="000C62EC">
        <w:rPr>
          <w:rFonts w:ascii="Times New Roman" w:hAnsi="Times New Roman" w:cs="Times New Roman"/>
          <w:sz w:val="24"/>
          <w:szCs w:val="24"/>
          <w:lang w:val="en-US"/>
        </w:rPr>
        <w:t>early Pentecostals</w:t>
      </w:r>
      <w:r w:rsidRPr="000C62EC">
        <w:rPr>
          <w:rFonts w:ascii="Times New Roman" w:hAnsi="Times New Roman" w:cs="Times New Roman"/>
          <w:sz w:val="24"/>
          <w:szCs w:val="24"/>
          <w:lang w:val="en-US"/>
        </w:rPr>
        <w:t xml:space="preserve"> followed his example. Their mission required that they saw </w:t>
      </w:r>
      <w:r w:rsidR="00776DB3" w:rsidRPr="000C62EC">
        <w:rPr>
          <w:rFonts w:ascii="Times New Roman" w:hAnsi="Times New Roman" w:cs="Times New Roman"/>
          <w:sz w:val="24"/>
          <w:szCs w:val="24"/>
          <w:lang w:val="en-US"/>
        </w:rPr>
        <w:t xml:space="preserve">alcoholics </w:t>
      </w:r>
      <w:r w:rsidRPr="000C62EC">
        <w:rPr>
          <w:rFonts w:ascii="Times New Roman" w:hAnsi="Times New Roman" w:cs="Times New Roman"/>
          <w:sz w:val="24"/>
          <w:szCs w:val="24"/>
          <w:lang w:val="en-US"/>
        </w:rPr>
        <w:t xml:space="preserve">and drug addicts </w:t>
      </w:r>
      <w:r w:rsidR="00776DB3" w:rsidRPr="000C62EC">
        <w:rPr>
          <w:rFonts w:ascii="Times New Roman" w:hAnsi="Times New Roman" w:cs="Times New Roman"/>
          <w:sz w:val="24"/>
          <w:szCs w:val="24"/>
          <w:lang w:val="en-US"/>
        </w:rPr>
        <w:t xml:space="preserve">who </w:t>
      </w:r>
      <w:r w:rsidRPr="000C62EC">
        <w:rPr>
          <w:rFonts w:ascii="Times New Roman" w:hAnsi="Times New Roman" w:cs="Times New Roman"/>
          <w:sz w:val="24"/>
          <w:szCs w:val="24"/>
          <w:lang w:val="en-US"/>
        </w:rPr>
        <w:t xml:space="preserve">abused </w:t>
      </w:r>
      <w:r w:rsidR="00776DB3" w:rsidRPr="000C62EC">
        <w:rPr>
          <w:rFonts w:ascii="Times New Roman" w:hAnsi="Times New Roman" w:cs="Times New Roman"/>
          <w:sz w:val="24"/>
          <w:szCs w:val="24"/>
          <w:lang w:val="en-US"/>
        </w:rPr>
        <w:t>their families</w:t>
      </w:r>
      <w:r w:rsidRPr="000C62EC">
        <w:rPr>
          <w:rFonts w:ascii="Times New Roman" w:hAnsi="Times New Roman" w:cs="Times New Roman"/>
          <w:sz w:val="24"/>
          <w:szCs w:val="24"/>
          <w:lang w:val="en-US"/>
        </w:rPr>
        <w:t xml:space="preserve"> with Christ’s eyes. As a result, such people formed the first adherents of the movement and formed its basis and foundation. They cared for</w:t>
      </w:r>
      <w:r w:rsidR="00776DB3" w:rsidRPr="000C62EC">
        <w:rPr>
          <w:rFonts w:ascii="Times New Roman" w:hAnsi="Times New Roman" w:cs="Times New Roman"/>
          <w:sz w:val="24"/>
          <w:szCs w:val="24"/>
          <w:lang w:val="en-US"/>
        </w:rPr>
        <w:t xml:space="preserve"> uprooted migrants who </w:t>
      </w:r>
      <w:r w:rsidRPr="000C62EC">
        <w:rPr>
          <w:rFonts w:ascii="Times New Roman" w:hAnsi="Times New Roman" w:cs="Times New Roman"/>
          <w:sz w:val="24"/>
          <w:szCs w:val="24"/>
          <w:lang w:val="en-US"/>
        </w:rPr>
        <w:t>we</w:t>
      </w:r>
      <w:r w:rsidR="00776DB3" w:rsidRPr="000C62EC">
        <w:rPr>
          <w:rFonts w:ascii="Times New Roman" w:hAnsi="Times New Roman" w:cs="Times New Roman"/>
          <w:sz w:val="24"/>
          <w:szCs w:val="24"/>
          <w:lang w:val="en-US"/>
        </w:rPr>
        <w:t>re not welcome in the host society</w:t>
      </w:r>
      <w:r w:rsidRPr="000C62EC">
        <w:rPr>
          <w:rFonts w:ascii="Times New Roman" w:hAnsi="Times New Roman" w:cs="Times New Roman"/>
          <w:sz w:val="24"/>
          <w:szCs w:val="24"/>
          <w:lang w:val="en-US"/>
        </w:rPr>
        <w:t xml:space="preserve"> and the unemployed and unemployable who were, in many cases, homeless. Society looked down upon early Pentecostals because these people</w:t>
      </w:r>
      <w:r w:rsidR="00566B64">
        <w:rPr>
          <w:rFonts w:ascii="Times New Roman" w:hAnsi="Times New Roman" w:cs="Times New Roman"/>
          <w:sz w:val="24"/>
          <w:szCs w:val="24"/>
          <w:lang w:val="en-US"/>
        </w:rPr>
        <w:t>, including</w:t>
      </w:r>
      <w:r w:rsidRPr="000C62EC">
        <w:rPr>
          <w:rFonts w:ascii="Times New Roman" w:hAnsi="Times New Roman" w:cs="Times New Roman"/>
          <w:sz w:val="24"/>
          <w:szCs w:val="24"/>
          <w:lang w:val="en-US"/>
        </w:rPr>
        <w:t xml:space="preserve"> </w:t>
      </w:r>
      <w:r w:rsidR="00566B64">
        <w:rPr>
          <w:rFonts w:ascii="Times New Roman" w:hAnsi="Times New Roman" w:cs="Times New Roman"/>
          <w:sz w:val="24"/>
          <w:szCs w:val="24"/>
          <w:lang w:val="en-US"/>
        </w:rPr>
        <w:t>former alcoholics, drug addicts, abusive people and even criminals who were converted,</w:t>
      </w:r>
      <w:r w:rsidR="00566B64"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 xml:space="preserve">joined the </w:t>
      </w:r>
      <w:proofErr w:type="gramStart"/>
      <w:r w:rsidRPr="000C62EC">
        <w:rPr>
          <w:rFonts w:ascii="Times New Roman" w:hAnsi="Times New Roman" w:cs="Times New Roman"/>
          <w:sz w:val="24"/>
          <w:szCs w:val="24"/>
          <w:lang w:val="en-US"/>
        </w:rPr>
        <w:t>movement</w:t>
      </w:r>
      <w:proofErr w:type="gramEnd"/>
      <w:r w:rsidR="00566B64">
        <w:rPr>
          <w:rFonts w:ascii="Times New Roman" w:hAnsi="Times New Roman" w:cs="Times New Roman"/>
          <w:sz w:val="24"/>
          <w:szCs w:val="24"/>
          <w:lang w:val="en-US"/>
        </w:rPr>
        <w:t xml:space="preserve"> and eventually formed its core</w:t>
      </w:r>
      <w:r w:rsidRPr="000C62EC">
        <w:rPr>
          <w:rFonts w:ascii="Times New Roman" w:hAnsi="Times New Roman" w:cs="Times New Roman"/>
          <w:sz w:val="24"/>
          <w:szCs w:val="24"/>
          <w:lang w:val="en-US"/>
        </w:rPr>
        <w:t>.</w:t>
      </w:r>
    </w:p>
    <w:p w14:paraId="0E2E1175" w14:textId="77777777" w:rsidR="00CD42B0" w:rsidRDefault="00E30E56" w:rsidP="00CB39C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Neo-</w:t>
      </w:r>
      <w:r w:rsidR="0070008A" w:rsidRPr="000C62EC">
        <w:rPr>
          <w:rFonts w:ascii="Times New Roman" w:hAnsi="Times New Roman" w:cs="Times New Roman"/>
          <w:sz w:val="24"/>
          <w:szCs w:val="24"/>
          <w:lang w:val="en-US"/>
        </w:rPr>
        <w:t>Pentecostals need to regain this perspective to address the suffering world</w:t>
      </w:r>
      <w:r w:rsidR="00566B64">
        <w:rPr>
          <w:rFonts w:ascii="Times New Roman" w:hAnsi="Times New Roman" w:cs="Times New Roman"/>
          <w:sz w:val="24"/>
          <w:szCs w:val="24"/>
          <w:lang w:val="en-US"/>
        </w:rPr>
        <w:t xml:space="preserve"> by looking at the needs of the people around them with Jesus’ eyes</w:t>
      </w:r>
      <w:r w:rsidR="0070008A" w:rsidRPr="000C62EC">
        <w:rPr>
          <w:rFonts w:ascii="Times New Roman" w:hAnsi="Times New Roman" w:cs="Times New Roman"/>
          <w:sz w:val="24"/>
          <w:szCs w:val="24"/>
          <w:lang w:val="en-US"/>
        </w:rPr>
        <w:t xml:space="preserve">. </w:t>
      </w:r>
      <w:r w:rsidR="00566B64">
        <w:rPr>
          <w:rFonts w:ascii="Times New Roman" w:hAnsi="Times New Roman" w:cs="Times New Roman"/>
          <w:sz w:val="24"/>
          <w:szCs w:val="24"/>
          <w:lang w:val="en-US"/>
        </w:rPr>
        <w:t xml:space="preserve">At present, </w:t>
      </w:r>
      <w:r w:rsidR="0070008A" w:rsidRPr="000C62EC">
        <w:rPr>
          <w:rFonts w:ascii="Times New Roman" w:hAnsi="Times New Roman" w:cs="Times New Roman"/>
          <w:sz w:val="24"/>
          <w:szCs w:val="24"/>
          <w:lang w:val="en-US"/>
        </w:rPr>
        <w:t xml:space="preserve">they </w:t>
      </w:r>
      <w:r w:rsidR="00566B64">
        <w:rPr>
          <w:rFonts w:ascii="Times New Roman" w:hAnsi="Times New Roman" w:cs="Times New Roman"/>
          <w:sz w:val="24"/>
          <w:szCs w:val="24"/>
          <w:lang w:val="en-US"/>
        </w:rPr>
        <w:t xml:space="preserve">primarily </w:t>
      </w:r>
      <w:r w:rsidR="0070008A" w:rsidRPr="000C62EC">
        <w:rPr>
          <w:rFonts w:ascii="Times New Roman" w:hAnsi="Times New Roman" w:cs="Times New Roman"/>
          <w:sz w:val="24"/>
          <w:szCs w:val="24"/>
          <w:lang w:val="en-US"/>
        </w:rPr>
        <w:t xml:space="preserve">attend to people’s needs exclusively by prayer and trusting God for miracles or by proclaiming that </w:t>
      </w:r>
      <w:r w:rsidR="0070008A" w:rsidRPr="000C62EC">
        <w:rPr>
          <w:rFonts w:ascii="Times New Roman" w:hAnsi="Times New Roman" w:cs="Times New Roman"/>
          <w:sz w:val="24"/>
          <w:szCs w:val="24"/>
          <w:lang w:val="en-US"/>
        </w:rPr>
        <w:lastRenderedPageBreak/>
        <w:t xml:space="preserve">sufferers only need to have faith to acquire prosperity. Instead, they should rally with sufferers by emphatically experiencing their suffering and then address the causes. The world needs to find them with those </w:t>
      </w:r>
      <w:r w:rsidR="00776DB3" w:rsidRPr="000C62EC">
        <w:rPr>
          <w:rFonts w:ascii="Times New Roman" w:hAnsi="Times New Roman" w:cs="Times New Roman"/>
          <w:sz w:val="24"/>
          <w:szCs w:val="24"/>
          <w:lang w:val="en-US"/>
        </w:rPr>
        <w:t xml:space="preserve">rejected due to their alternative sexual orientation, </w:t>
      </w:r>
      <w:proofErr w:type="gramStart"/>
      <w:r w:rsidR="0070008A" w:rsidRPr="000C62EC">
        <w:rPr>
          <w:rFonts w:ascii="Times New Roman" w:hAnsi="Times New Roman" w:cs="Times New Roman"/>
          <w:sz w:val="24"/>
          <w:szCs w:val="24"/>
          <w:lang w:val="en-US"/>
        </w:rPr>
        <w:t>race</w:t>
      </w:r>
      <w:proofErr w:type="gramEnd"/>
      <w:r w:rsidR="0070008A" w:rsidRPr="000C62EC">
        <w:rPr>
          <w:rFonts w:ascii="Times New Roman" w:hAnsi="Times New Roman" w:cs="Times New Roman"/>
          <w:sz w:val="24"/>
          <w:szCs w:val="24"/>
          <w:lang w:val="en-US"/>
        </w:rPr>
        <w:t xml:space="preserve"> and gender</w:t>
      </w:r>
      <w:r w:rsidR="00776DB3" w:rsidRPr="000C62EC">
        <w:rPr>
          <w:rFonts w:ascii="Times New Roman" w:hAnsi="Times New Roman" w:cs="Times New Roman"/>
          <w:sz w:val="24"/>
          <w:szCs w:val="24"/>
          <w:lang w:val="en-US"/>
        </w:rPr>
        <w:t xml:space="preserve">. They </w:t>
      </w:r>
      <w:r>
        <w:rPr>
          <w:rFonts w:ascii="Times New Roman" w:hAnsi="Times New Roman" w:cs="Times New Roman"/>
          <w:sz w:val="24"/>
          <w:szCs w:val="24"/>
          <w:lang w:val="en-US"/>
        </w:rPr>
        <w:t xml:space="preserve">should be with the migrants, caring for them and advocating their cause. </w:t>
      </w:r>
    </w:p>
    <w:p w14:paraId="61586A01" w14:textId="41F80D27" w:rsidR="00CD42B0" w:rsidRDefault="0070008A"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Their focus should include the victims of current </w:t>
      </w:r>
      <w:r w:rsidR="00E972E0" w:rsidRPr="000C62EC">
        <w:rPr>
          <w:rFonts w:ascii="Times New Roman" w:hAnsi="Times New Roman" w:cs="Times New Roman"/>
          <w:sz w:val="24"/>
          <w:szCs w:val="24"/>
          <w:lang w:val="en-US"/>
        </w:rPr>
        <w:t xml:space="preserve">xenophobia consisting of the </w:t>
      </w:r>
      <w:r w:rsidRPr="000C62EC">
        <w:rPr>
          <w:rFonts w:ascii="Times New Roman" w:hAnsi="Times New Roman" w:cs="Times New Roman"/>
          <w:sz w:val="24"/>
          <w:szCs w:val="24"/>
          <w:lang w:val="en-US"/>
        </w:rPr>
        <w:t xml:space="preserve">rejection </w:t>
      </w:r>
      <w:r w:rsidR="00E972E0" w:rsidRPr="000C62EC">
        <w:rPr>
          <w:rFonts w:ascii="Times New Roman" w:hAnsi="Times New Roman" w:cs="Times New Roman"/>
          <w:sz w:val="24"/>
          <w:szCs w:val="24"/>
          <w:lang w:val="en-US"/>
        </w:rPr>
        <w:t xml:space="preserve">of </w:t>
      </w:r>
      <w:r w:rsidRPr="000C62EC">
        <w:rPr>
          <w:rFonts w:ascii="Times New Roman" w:hAnsi="Times New Roman" w:cs="Times New Roman"/>
          <w:sz w:val="24"/>
          <w:szCs w:val="24"/>
          <w:lang w:val="en-US"/>
        </w:rPr>
        <w:t>and discrimination against refugees and migrants from other countries</w:t>
      </w:r>
      <w:r w:rsidR="00E972E0" w:rsidRPr="000C62EC">
        <w:rPr>
          <w:rFonts w:ascii="Times New Roman" w:hAnsi="Times New Roman" w:cs="Times New Roman"/>
          <w:sz w:val="24"/>
          <w:szCs w:val="24"/>
          <w:lang w:val="en-US"/>
        </w:rPr>
        <w:t xml:space="preserve">. They should resist the temptation </w:t>
      </w:r>
      <w:r w:rsidR="00776DB3" w:rsidRPr="000C62EC">
        <w:rPr>
          <w:rFonts w:ascii="Times New Roman" w:hAnsi="Times New Roman" w:cs="Times New Roman"/>
          <w:sz w:val="24"/>
          <w:szCs w:val="24"/>
          <w:lang w:val="en-US"/>
        </w:rPr>
        <w:t>to speak for others</w:t>
      </w:r>
      <w:r w:rsidR="00E972E0" w:rsidRPr="000C62EC">
        <w:rPr>
          <w:rFonts w:ascii="Times New Roman" w:hAnsi="Times New Roman" w:cs="Times New Roman"/>
          <w:sz w:val="24"/>
          <w:szCs w:val="24"/>
          <w:lang w:val="en-US"/>
        </w:rPr>
        <w:t xml:space="preserve">. They know there are no easy solutions for most forms of suffering. They avoid any attempts to encourage others by affirming that God is in </w:t>
      </w:r>
      <w:r w:rsidR="00CD42B0" w:rsidRPr="000C62EC">
        <w:rPr>
          <w:rFonts w:ascii="Times New Roman" w:hAnsi="Times New Roman" w:cs="Times New Roman"/>
          <w:sz w:val="24"/>
          <w:szCs w:val="24"/>
          <w:lang w:val="en-US"/>
        </w:rPr>
        <w:t>control,</w:t>
      </w:r>
      <w:r w:rsidR="00E972E0" w:rsidRPr="000C62EC">
        <w:rPr>
          <w:rFonts w:ascii="Times New Roman" w:hAnsi="Times New Roman" w:cs="Times New Roman"/>
          <w:sz w:val="24"/>
          <w:szCs w:val="24"/>
          <w:lang w:val="en-US"/>
        </w:rPr>
        <w:t xml:space="preserve"> and everything will work out fine. T</w:t>
      </w:r>
      <w:r w:rsidR="00776DB3" w:rsidRPr="000C62EC">
        <w:rPr>
          <w:rFonts w:ascii="Times New Roman" w:hAnsi="Times New Roman" w:cs="Times New Roman"/>
          <w:sz w:val="24"/>
          <w:szCs w:val="24"/>
          <w:lang w:val="en-US"/>
        </w:rPr>
        <w:t>he</w:t>
      </w:r>
      <w:r w:rsidR="00E972E0" w:rsidRPr="000C62EC">
        <w:rPr>
          <w:rFonts w:ascii="Times New Roman" w:hAnsi="Times New Roman" w:cs="Times New Roman"/>
          <w:sz w:val="24"/>
          <w:szCs w:val="24"/>
          <w:lang w:val="en-US"/>
        </w:rPr>
        <w:t>y acknowledge the</w:t>
      </w:r>
      <w:r w:rsidR="00776DB3" w:rsidRPr="000C62EC">
        <w:rPr>
          <w:rFonts w:ascii="Times New Roman" w:hAnsi="Times New Roman" w:cs="Times New Roman"/>
          <w:sz w:val="24"/>
          <w:szCs w:val="24"/>
          <w:lang w:val="en-US"/>
        </w:rPr>
        <w:t xml:space="preserve"> agony </w:t>
      </w:r>
      <w:r w:rsidR="00E972E0" w:rsidRPr="000C62EC">
        <w:rPr>
          <w:rFonts w:ascii="Times New Roman" w:hAnsi="Times New Roman" w:cs="Times New Roman"/>
          <w:sz w:val="24"/>
          <w:szCs w:val="24"/>
          <w:lang w:val="en-US"/>
        </w:rPr>
        <w:t xml:space="preserve">and pain </w:t>
      </w:r>
      <w:r w:rsidR="00776DB3" w:rsidRPr="000C62EC">
        <w:rPr>
          <w:rFonts w:ascii="Times New Roman" w:hAnsi="Times New Roman" w:cs="Times New Roman"/>
          <w:sz w:val="24"/>
          <w:szCs w:val="24"/>
          <w:lang w:val="en-US"/>
        </w:rPr>
        <w:t xml:space="preserve">of </w:t>
      </w:r>
      <w:r w:rsidR="00E972E0" w:rsidRPr="000C62EC">
        <w:rPr>
          <w:rFonts w:ascii="Times New Roman" w:hAnsi="Times New Roman" w:cs="Times New Roman"/>
          <w:sz w:val="24"/>
          <w:szCs w:val="24"/>
          <w:lang w:val="en-US"/>
        </w:rPr>
        <w:t xml:space="preserve">people </w:t>
      </w:r>
      <w:r w:rsidR="00776DB3" w:rsidRPr="000C62EC">
        <w:rPr>
          <w:rFonts w:ascii="Times New Roman" w:hAnsi="Times New Roman" w:cs="Times New Roman"/>
          <w:sz w:val="24"/>
          <w:szCs w:val="24"/>
          <w:lang w:val="en-US"/>
        </w:rPr>
        <w:t xml:space="preserve">who </w:t>
      </w:r>
      <w:r w:rsidR="00E972E0" w:rsidRPr="000C62EC">
        <w:rPr>
          <w:rFonts w:ascii="Times New Roman" w:hAnsi="Times New Roman" w:cs="Times New Roman"/>
          <w:sz w:val="24"/>
          <w:szCs w:val="24"/>
          <w:lang w:val="en-US"/>
        </w:rPr>
        <w:t xml:space="preserve">suffer and listen patiently, being present for them. They do not </w:t>
      </w:r>
      <w:r w:rsidR="00776DB3" w:rsidRPr="000C62EC">
        <w:rPr>
          <w:rFonts w:ascii="Times New Roman" w:hAnsi="Times New Roman" w:cs="Times New Roman"/>
          <w:sz w:val="24"/>
          <w:szCs w:val="24"/>
          <w:lang w:val="en-US"/>
        </w:rPr>
        <w:t xml:space="preserve">dehumanize </w:t>
      </w:r>
      <w:r w:rsidR="00E972E0" w:rsidRPr="000C62EC">
        <w:rPr>
          <w:rFonts w:ascii="Times New Roman" w:hAnsi="Times New Roman" w:cs="Times New Roman"/>
          <w:sz w:val="24"/>
          <w:szCs w:val="24"/>
          <w:lang w:val="en-US"/>
        </w:rPr>
        <w:t xml:space="preserve">sufferers. </w:t>
      </w:r>
    </w:p>
    <w:p w14:paraId="47884142" w14:textId="3BB4BC9D" w:rsidR="00CD42B0" w:rsidRPr="000C62EC" w:rsidRDefault="00CD42B0" w:rsidP="00CB39CE">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Instead of excluding people by exclusively using their mother language (as in the case of Afrikaans</w:t>
      </w:r>
      <w:r>
        <w:rPr>
          <w:rFonts w:ascii="Times New Roman" w:hAnsi="Times New Roman" w:cs="Times New Roman"/>
          <w:sz w:val="24"/>
          <w:szCs w:val="24"/>
          <w:lang w:val="en-US"/>
        </w:rPr>
        <w:t>, keeping other South Africans from their worship services</w:t>
      </w:r>
      <w:r w:rsidRPr="000C62EC">
        <w:rPr>
          <w:rFonts w:ascii="Times New Roman" w:hAnsi="Times New Roman" w:cs="Times New Roman"/>
          <w:sz w:val="24"/>
          <w:szCs w:val="24"/>
          <w:lang w:val="en-US"/>
        </w:rPr>
        <w:t>), they should be accommodative of all language groups.</w:t>
      </w:r>
      <w:r>
        <w:rPr>
          <w:rStyle w:val="EndnoteReference"/>
          <w:rFonts w:ascii="Times New Roman" w:hAnsi="Times New Roman" w:cs="Times New Roman"/>
          <w:sz w:val="24"/>
          <w:szCs w:val="24"/>
          <w:lang w:val="en-US"/>
        </w:rPr>
        <w:endnoteReference w:id="71"/>
      </w:r>
      <w:r w:rsidRPr="000C62EC">
        <w:rPr>
          <w:rFonts w:ascii="Times New Roman" w:hAnsi="Times New Roman" w:cs="Times New Roman"/>
          <w:sz w:val="24"/>
          <w:szCs w:val="24"/>
          <w:lang w:val="en-US"/>
        </w:rPr>
        <w:t xml:space="preserve"> </w:t>
      </w:r>
      <w:r w:rsidR="00E972E0" w:rsidRPr="000C62EC">
        <w:rPr>
          <w:rFonts w:ascii="Times New Roman" w:hAnsi="Times New Roman" w:cs="Times New Roman"/>
          <w:sz w:val="24"/>
          <w:szCs w:val="24"/>
          <w:lang w:val="en-US"/>
        </w:rPr>
        <w:t>A</w:t>
      </w:r>
      <w:r w:rsidR="00776DB3" w:rsidRPr="000C62EC">
        <w:rPr>
          <w:rFonts w:ascii="Times New Roman" w:hAnsi="Times New Roman" w:cs="Times New Roman"/>
          <w:sz w:val="24"/>
          <w:szCs w:val="24"/>
          <w:lang w:val="en-US"/>
        </w:rPr>
        <w:t>t the same time</w:t>
      </w:r>
      <w:r w:rsidR="00E972E0" w:rsidRPr="000C62EC">
        <w:rPr>
          <w:rFonts w:ascii="Times New Roman" w:hAnsi="Times New Roman" w:cs="Times New Roman"/>
          <w:sz w:val="24"/>
          <w:szCs w:val="24"/>
          <w:lang w:val="en-US"/>
        </w:rPr>
        <w:t>, they</w:t>
      </w:r>
      <w:r w:rsidR="00776DB3" w:rsidRPr="000C62EC">
        <w:rPr>
          <w:rFonts w:ascii="Times New Roman" w:hAnsi="Times New Roman" w:cs="Times New Roman"/>
          <w:sz w:val="24"/>
          <w:szCs w:val="24"/>
          <w:lang w:val="en-US"/>
        </w:rPr>
        <w:t xml:space="preserve"> address the preventable causes of suffering due to human cruelty or callousness</w:t>
      </w:r>
      <w:r w:rsidR="00E972E0" w:rsidRPr="000C62EC">
        <w:rPr>
          <w:rFonts w:ascii="Times New Roman" w:hAnsi="Times New Roman" w:cs="Times New Roman"/>
          <w:sz w:val="24"/>
          <w:szCs w:val="24"/>
          <w:lang w:val="en-US"/>
        </w:rPr>
        <w:t xml:space="preserve">, acting as advocates for </w:t>
      </w:r>
      <w:r>
        <w:rPr>
          <w:rFonts w:ascii="Times New Roman" w:hAnsi="Times New Roman" w:cs="Times New Roman"/>
          <w:sz w:val="24"/>
          <w:szCs w:val="24"/>
          <w:lang w:val="en-US"/>
        </w:rPr>
        <w:t>its</w:t>
      </w:r>
      <w:r w:rsidR="00E972E0" w:rsidRPr="000C62EC">
        <w:rPr>
          <w:rFonts w:ascii="Times New Roman" w:hAnsi="Times New Roman" w:cs="Times New Roman"/>
          <w:sz w:val="24"/>
          <w:szCs w:val="24"/>
          <w:lang w:val="en-US"/>
        </w:rPr>
        <w:t xml:space="preserve"> voiceless victims</w:t>
      </w:r>
      <w:r w:rsidR="00776DB3" w:rsidRPr="000C62EC">
        <w:rPr>
          <w:rFonts w:ascii="Times New Roman" w:hAnsi="Times New Roman" w:cs="Times New Roman"/>
          <w:sz w:val="24"/>
          <w:szCs w:val="24"/>
          <w:lang w:val="en-US"/>
        </w:rPr>
        <w:t>.</w:t>
      </w:r>
      <w:r w:rsidR="00E972E0" w:rsidRPr="000C62EC">
        <w:rPr>
          <w:rStyle w:val="EndnoteReference"/>
          <w:rFonts w:ascii="Times New Roman" w:hAnsi="Times New Roman" w:cs="Times New Roman"/>
          <w:sz w:val="24"/>
          <w:szCs w:val="24"/>
          <w:lang w:val="en-US"/>
        </w:rPr>
        <w:endnoteReference w:id="72"/>
      </w:r>
      <w:r w:rsidR="00776DB3" w:rsidRPr="000C62EC">
        <w:rPr>
          <w:rFonts w:ascii="Times New Roman" w:hAnsi="Times New Roman" w:cs="Times New Roman"/>
          <w:sz w:val="24"/>
          <w:szCs w:val="24"/>
          <w:lang w:val="en-US"/>
        </w:rPr>
        <w:t xml:space="preserve"> </w:t>
      </w:r>
      <w:r w:rsidR="00E972E0" w:rsidRPr="000C62EC">
        <w:rPr>
          <w:rFonts w:ascii="Times New Roman" w:hAnsi="Times New Roman" w:cs="Times New Roman"/>
          <w:sz w:val="24"/>
          <w:szCs w:val="24"/>
          <w:lang w:val="en-US"/>
        </w:rPr>
        <w:t>Believers keep the final restoration of creation in view and do not become discouraged due to the immense suffering that is characteristic of the current creation</w:t>
      </w:r>
      <w:r w:rsidR="00776DB3" w:rsidRPr="000C62EC">
        <w:rPr>
          <w:rFonts w:ascii="Times New Roman" w:hAnsi="Times New Roman" w:cs="Times New Roman"/>
          <w:sz w:val="24"/>
          <w:szCs w:val="24"/>
          <w:lang w:val="en-US"/>
        </w:rPr>
        <w:t>.</w:t>
      </w:r>
      <w:r>
        <w:rPr>
          <w:rFonts w:ascii="Times New Roman" w:hAnsi="Times New Roman" w:cs="Times New Roman"/>
          <w:sz w:val="24"/>
          <w:szCs w:val="24"/>
          <w:lang w:val="en-US"/>
        </w:rPr>
        <w:t xml:space="preserve"> Only then will they be able </w:t>
      </w:r>
      <w:r w:rsidRPr="000C62EC">
        <w:rPr>
          <w:rFonts w:ascii="Times New Roman" w:hAnsi="Times New Roman" w:cs="Times New Roman"/>
          <w:sz w:val="24"/>
          <w:szCs w:val="24"/>
          <w:lang w:val="en-US"/>
        </w:rPr>
        <w:t>to shift the faith community into a caring community.</w:t>
      </w:r>
    </w:p>
    <w:p w14:paraId="14B8C9A4" w14:textId="77777777" w:rsidR="00566B64" w:rsidRPr="000C62EC" w:rsidRDefault="00566B64" w:rsidP="00566B64">
      <w:pPr>
        <w:spacing w:line="48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 xml:space="preserve">In other words, in conclusion, </w:t>
      </w:r>
      <w:r>
        <w:rPr>
          <w:rFonts w:ascii="Times New Roman" w:hAnsi="Times New Roman" w:cs="Times New Roman"/>
          <w:sz w:val="24"/>
          <w:szCs w:val="24"/>
          <w:lang w:val="en-US"/>
        </w:rPr>
        <w:t>Pentecostals</w:t>
      </w:r>
      <w:r w:rsidRPr="000C62EC">
        <w:rPr>
          <w:rFonts w:ascii="Times New Roman" w:hAnsi="Times New Roman" w:cs="Times New Roman"/>
          <w:sz w:val="24"/>
          <w:szCs w:val="24"/>
          <w:lang w:val="en-US"/>
        </w:rPr>
        <w:t xml:space="preserve"> do not need a sophisticated philosophical theodicy. Instead, </w:t>
      </w:r>
      <w:r>
        <w:rPr>
          <w:rFonts w:ascii="Times New Roman" w:hAnsi="Times New Roman" w:cs="Times New Roman"/>
          <w:sz w:val="24"/>
          <w:szCs w:val="24"/>
          <w:lang w:val="en-US"/>
        </w:rPr>
        <w:t>they</w:t>
      </w:r>
      <w:r w:rsidRPr="000C62EC">
        <w:rPr>
          <w:rFonts w:ascii="Times New Roman" w:hAnsi="Times New Roman" w:cs="Times New Roman"/>
          <w:sz w:val="24"/>
          <w:szCs w:val="24"/>
          <w:lang w:val="en-US"/>
        </w:rPr>
        <w:t xml:space="preserve"> need a pastoral theodicy</w:t>
      </w:r>
      <w:r>
        <w:rPr>
          <w:rFonts w:ascii="Times New Roman" w:hAnsi="Times New Roman" w:cs="Times New Roman"/>
          <w:sz w:val="24"/>
          <w:szCs w:val="24"/>
          <w:lang w:val="en-US"/>
        </w:rPr>
        <w:t xml:space="preserve"> that will </w:t>
      </w:r>
      <w:proofErr w:type="spellStart"/>
      <w:r>
        <w:rPr>
          <w:rFonts w:ascii="Times New Roman" w:hAnsi="Times New Roman" w:cs="Times New Roman"/>
          <w:sz w:val="24"/>
          <w:szCs w:val="24"/>
          <w:lang w:val="en-US"/>
        </w:rPr>
        <w:t>realise</w:t>
      </w:r>
      <w:proofErr w:type="spellEnd"/>
      <w:r>
        <w:rPr>
          <w:rFonts w:ascii="Times New Roman" w:hAnsi="Times New Roman" w:cs="Times New Roman"/>
          <w:sz w:val="24"/>
          <w:szCs w:val="24"/>
          <w:lang w:val="en-US"/>
        </w:rPr>
        <w:t xml:space="preserve"> </w:t>
      </w:r>
      <w:r w:rsidRPr="000C62EC">
        <w:rPr>
          <w:rFonts w:ascii="Times New Roman" w:hAnsi="Times New Roman" w:cs="Times New Roman"/>
          <w:sz w:val="24"/>
          <w:szCs w:val="24"/>
          <w:lang w:val="en-US"/>
        </w:rPr>
        <w:t xml:space="preserve">the priesthood and prophethood of every believer through their empathic involvement in the lives and suffering of other people in constructive and loving ways. </w:t>
      </w:r>
      <w:r>
        <w:rPr>
          <w:rFonts w:ascii="Times New Roman" w:hAnsi="Times New Roman" w:cs="Times New Roman"/>
          <w:sz w:val="24"/>
          <w:szCs w:val="24"/>
          <w:lang w:val="en-US"/>
        </w:rPr>
        <w:t>In this way</w:t>
      </w:r>
      <w:r w:rsidRPr="000C62EC">
        <w:rPr>
          <w:rFonts w:ascii="Times New Roman" w:hAnsi="Times New Roman" w:cs="Times New Roman"/>
          <w:sz w:val="24"/>
          <w:szCs w:val="24"/>
          <w:lang w:val="en-US"/>
        </w:rPr>
        <w:t xml:space="preserve"> they bear the burdens of fellow believers and other victims of suffering (Gal 6:20). They live sacrificially like Christ to impact and change their world for the better. They aspire to address the injustices that confront society and rally for the victims of the injustices. They have learned from their Master what a significant life consists of, to live ex</w:t>
      </w:r>
      <w:r>
        <w:rPr>
          <w:rFonts w:ascii="Times New Roman" w:hAnsi="Times New Roman" w:cs="Times New Roman"/>
          <w:sz w:val="24"/>
          <w:szCs w:val="24"/>
          <w:lang w:val="en-US"/>
        </w:rPr>
        <w:t>-</w:t>
      </w:r>
      <w:r w:rsidRPr="000C62EC">
        <w:rPr>
          <w:rFonts w:ascii="Times New Roman" w:hAnsi="Times New Roman" w:cs="Times New Roman"/>
          <w:sz w:val="24"/>
          <w:szCs w:val="24"/>
          <w:lang w:val="en-US"/>
        </w:rPr>
        <w:t xml:space="preserve">centrically. Such people find their center outside themselves by sharing the </w:t>
      </w:r>
      <w:r w:rsidRPr="000C62EC">
        <w:rPr>
          <w:rFonts w:ascii="Times New Roman" w:hAnsi="Times New Roman" w:cs="Times New Roman"/>
          <w:sz w:val="24"/>
          <w:szCs w:val="24"/>
          <w:lang w:val="en-US"/>
        </w:rPr>
        <w:lastRenderedPageBreak/>
        <w:t xml:space="preserve">commitment to the </w:t>
      </w:r>
      <w:proofErr w:type="spellStart"/>
      <w:r w:rsidRPr="000C62EC">
        <w:rPr>
          <w:rFonts w:ascii="Times New Roman" w:hAnsi="Times New Roman" w:cs="Times New Roman"/>
          <w:sz w:val="24"/>
          <w:szCs w:val="24"/>
          <w:lang w:val="en-US"/>
        </w:rPr>
        <w:t>realisation</w:t>
      </w:r>
      <w:proofErr w:type="spellEnd"/>
      <w:r w:rsidRPr="000C62EC">
        <w:rPr>
          <w:rFonts w:ascii="Times New Roman" w:hAnsi="Times New Roman" w:cs="Times New Roman"/>
          <w:sz w:val="24"/>
          <w:szCs w:val="24"/>
          <w:lang w:val="en-US"/>
        </w:rPr>
        <w:t xml:space="preserve"> of the coming divine reign by remaining among the poor, implying their selfless service to the suffering. They carry the message of God’s grace and power through their loving actions to the people who need it the most. To succeed in their mission, they need much wisdom, </w:t>
      </w:r>
      <w:proofErr w:type="gramStart"/>
      <w:r w:rsidRPr="000C62EC">
        <w:rPr>
          <w:rFonts w:ascii="Times New Roman" w:hAnsi="Times New Roman" w:cs="Times New Roman"/>
          <w:sz w:val="24"/>
          <w:szCs w:val="24"/>
          <w:lang w:val="en-US"/>
        </w:rPr>
        <w:t>courage</w:t>
      </w:r>
      <w:proofErr w:type="gramEnd"/>
      <w:r w:rsidRPr="000C62EC">
        <w:rPr>
          <w:rFonts w:ascii="Times New Roman" w:hAnsi="Times New Roman" w:cs="Times New Roman"/>
          <w:sz w:val="24"/>
          <w:szCs w:val="24"/>
          <w:lang w:val="en-US"/>
        </w:rPr>
        <w:t xml:space="preserve"> and boldness.</w:t>
      </w:r>
      <w:r w:rsidRPr="000C62EC">
        <w:rPr>
          <w:rStyle w:val="EndnoteReference"/>
          <w:rFonts w:ascii="Times New Roman" w:hAnsi="Times New Roman" w:cs="Times New Roman"/>
          <w:sz w:val="24"/>
          <w:szCs w:val="24"/>
          <w:lang w:val="en-US"/>
        </w:rPr>
        <w:endnoteReference w:id="73"/>
      </w:r>
      <w:r w:rsidRPr="000C62EC">
        <w:rPr>
          <w:rFonts w:ascii="Times New Roman" w:hAnsi="Times New Roman" w:cs="Times New Roman"/>
          <w:sz w:val="24"/>
          <w:szCs w:val="24"/>
          <w:lang w:val="en-US"/>
        </w:rPr>
        <w:t xml:space="preserve"> </w:t>
      </w:r>
    </w:p>
    <w:p w14:paraId="516F135F" w14:textId="4BC60B0B" w:rsidR="004473AA" w:rsidRPr="000C62EC" w:rsidRDefault="00031AA8"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w:t>
      </w:r>
      <w:r w:rsidR="00776DB3" w:rsidRPr="000C62EC">
        <w:rPr>
          <w:rFonts w:ascii="Times New Roman" w:hAnsi="Times New Roman" w:cs="Times New Roman"/>
          <w:sz w:val="24"/>
          <w:szCs w:val="24"/>
        </w:rPr>
        <w:t>6</w:t>
      </w:r>
      <w:r w:rsidRPr="000C62EC">
        <w:rPr>
          <w:rFonts w:ascii="Times New Roman" w:hAnsi="Times New Roman" w:cs="Times New Roman"/>
          <w:sz w:val="24"/>
          <w:szCs w:val="24"/>
        </w:rPr>
        <w:tab/>
      </w:r>
      <w:r w:rsidR="004473AA" w:rsidRPr="000C62EC">
        <w:rPr>
          <w:rFonts w:ascii="Times New Roman" w:hAnsi="Times New Roman" w:cs="Times New Roman"/>
          <w:sz w:val="24"/>
          <w:szCs w:val="24"/>
        </w:rPr>
        <w:t>Synthesis</w:t>
      </w:r>
    </w:p>
    <w:p w14:paraId="5ED4265A" w14:textId="7ED3FFF8" w:rsidR="004473AA" w:rsidRDefault="00CB39CE" w:rsidP="00CB39CE">
      <w:pPr>
        <w:spacing w:line="480" w:lineRule="auto"/>
        <w:jc w:val="both"/>
        <w:rPr>
          <w:rFonts w:ascii="Times New Roman" w:hAnsi="Times New Roman" w:cs="Times New Roman"/>
          <w:sz w:val="24"/>
          <w:szCs w:val="24"/>
        </w:rPr>
      </w:pPr>
      <w:r>
        <w:rPr>
          <w:rFonts w:ascii="Times New Roman" w:hAnsi="Times New Roman" w:cs="Times New Roman"/>
          <w:sz w:val="24"/>
          <w:szCs w:val="24"/>
        </w:rPr>
        <w:t>The African version of prosperity theology influenced Pentecostalism and especially Neo-Pentecostalism, with many adherents believing its message that health, wealth and prosperity is the heritage of all Christians.</w:t>
      </w:r>
      <w:r w:rsidR="00900115">
        <w:rPr>
          <w:rFonts w:ascii="Times New Roman" w:hAnsi="Times New Roman" w:cs="Times New Roman"/>
          <w:sz w:val="24"/>
          <w:szCs w:val="24"/>
        </w:rPr>
        <w:t xml:space="preserve"> It combines American prosperity theology with African values such as holistic salvation that includes the whole of a person’s life, contributing to its popularity among Africans. </w:t>
      </w:r>
      <w:r w:rsidR="00185680">
        <w:rPr>
          <w:rFonts w:ascii="Times New Roman" w:hAnsi="Times New Roman" w:cs="Times New Roman"/>
          <w:sz w:val="24"/>
          <w:szCs w:val="24"/>
        </w:rPr>
        <w:t xml:space="preserve">The </w:t>
      </w:r>
      <w:r w:rsidR="00185680" w:rsidRPr="000C62EC">
        <w:rPr>
          <w:rFonts w:ascii="Times New Roman" w:hAnsi="Times New Roman" w:cs="Times New Roman"/>
          <w:sz w:val="24"/>
          <w:szCs w:val="24"/>
        </w:rPr>
        <w:t>synthesis of American materialism and Africa’s traditional religious imagination of fertility, abundance and wholeness</w:t>
      </w:r>
      <w:r w:rsidR="00185680">
        <w:rPr>
          <w:rFonts w:ascii="Times New Roman" w:hAnsi="Times New Roman" w:cs="Times New Roman"/>
          <w:sz w:val="24"/>
          <w:szCs w:val="24"/>
        </w:rPr>
        <w:t xml:space="preserve"> find a ready audience in Africa. </w:t>
      </w:r>
      <w:r w:rsidR="00900115">
        <w:rPr>
          <w:rFonts w:ascii="Times New Roman" w:hAnsi="Times New Roman" w:cs="Times New Roman"/>
          <w:sz w:val="24"/>
          <w:szCs w:val="24"/>
        </w:rPr>
        <w:t xml:space="preserve">Health, wealth, </w:t>
      </w:r>
      <w:proofErr w:type="gramStart"/>
      <w:r w:rsidR="00900115">
        <w:rPr>
          <w:rFonts w:ascii="Times New Roman" w:hAnsi="Times New Roman" w:cs="Times New Roman"/>
          <w:sz w:val="24"/>
          <w:szCs w:val="24"/>
        </w:rPr>
        <w:t>prosperity</w:t>
      </w:r>
      <w:proofErr w:type="gramEnd"/>
      <w:r w:rsidR="00900115">
        <w:rPr>
          <w:rFonts w:ascii="Times New Roman" w:hAnsi="Times New Roman" w:cs="Times New Roman"/>
          <w:sz w:val="24"/>
          <w:szCs w:val="24"/>
        </w:rPr>
        <w:t xml:space="preserve"> and victory is within the reach of every believer because Jesus earned our salvation on the cross. The message influenced and reached especially younger people impressed by </w:t>
      </w:r>
      <w:r w:rsidR="00900115" w:rsidRPr="000C62EC">
        <w:rPr>
          <w:rFonts w:ascii="Times New Roman" w:hAnsi="Times New Roman" w:cs="Times New Roman"/>
          <w:sz w:val="24"/>
          <w:szCs w:val="24"/>
        </w:rPr>
        <w:t xml:space="preserve">its </w:t>
      </w:r>
      <w:r w:rsidR="00900115">
        <w:rPr>
          <w:rFonts w:ascii="Times New Roman" w:hAnsi="Times New Roman" w:cs="Times New Roman"/>
          <w:sz w:val="24"/>
          <w:szCs w:val="24"/>
        </w:rPr>
        <w:t xml:space="preserve">charismatic </w:t>
      </w:r>
      <w:r w:rsidR="00900115" w:rsidRPr="000C62EC">
        <w:rPr>
          <w:rFonts w:ascii="Times New Roman" w:hAnsi="Times New Roman" w:cs="Times New Roman"/>
          <w:sz w:val="24"/>
          <w:szCs w:val="24"/>
        </w:rPr>
        <w:t>leaders</w:t>
      </w:r>
      <w:r w:rsidR="00900115">
        <w:rPr>
          <w:rFonts w:ascii="Times New Roman" w:hAnsi="Times New Roman" w:cs="Times New Roman"/>
          <w:sz w:val="24"/>
          <w:szCs w:val="24"/>
        </w:rPr>
        <w:t xml:space="preserve"> with their prosperous lifestyle</w:t>
      </w:r>
      <w:r w:rsidR="00900115" w:rsidRPr="000C62EC">
        <w:rPr>
          <w:rFonts w:ascii="Times New Roman" w:hAnsi="Times New Roman" w:cs="Times New Roman"/>
          <w:sz w:val="24"/>
          <w:szCs w:val="24"/>
        </w:rPr>
        <w:t>, worship style</w:t>
      </w:r>
      <w:r w:rsidR="00900115">
        <w:rPr>
          <w:rFonts w:ascii="Times New Roman" w:hAnsi="Times New Roman" w:cs="Times New Roman"/>
          <w:sz w:val="24"/>
          <w:szCs w:val="24"/>
        </w:rPr>
        <w:t xml:space="preserve">, </w:t>
      </w:r>
      <w:proofErr w:type="gramStart"/>
      <w:r w:rsidR="00900115" w:rsidRPr="000C62EC">
        <w:rPr>
          <w:rFonts w:ascii="Times New Roman" w:hAnsi="Times New Roman" w:cs="Times New Roman"/>
          <w:sz w:val="24"/>
          <w:szCs w:val="24"/>
        </w:rPr>
        <w:t>music</w:t>
      </w:r>
      <w:proofErr w:type="gramEnd"/>
      <w:r w:rsidR="00900115" w:rsidRPr="000C62EC">
        <w:rPr>
          <w:rFonts w:ascii="Times New Roman" w:hAnsi="Times New Roman" w:cs="Times New Roman"/>
          <w:sz w:val="24"/>
          <w:szCs w:val="24"/>
        </w:rPr>
        <w:t xml:space="preserve"> and appropriation of modern media technologies</w:t>
      </w:r>
      <w:r w:rsidR="00900115">
        <w:rPr>
          <w:rFonts w:ascii="Times New Roman" w:hAnsi="Times New Roman" w:cs="Times New Roman"/>
          <w:sz w:val="24"/>
          <w:szCs w:val="24"/>
        </w:rPr>
        <w:t>.</w:t>
      </w:r>
    </w:p>
    <w:p w14:paraId="198DED0D" w14:textId="13266AA7" w:rsidR="003E2F93" w:rsidRDefault="003E2F93" w:rsidP="00185680">
      <w:pPr>
        <w:spacing w:line="480" w:lineRule="auto"/>
        <w:jc w:val="both"/>
        <w:rPr>
          <w:rFonts w:ascii="Times New Roman" w:hAnsi="Times New Roman" w:cs="Times New Roman"/>
          <w:sz w:val="24"/>
          <w:szCs w:val="24"/>
        </w:rPr>
      </w:pPr>
      <w:r>
        <w:rPr>
          <w:rFonts w:ascii="Times New Roman" w:hAnsi="Times New Roman" w:cs="Times New Roman"/>
          <w:sz w:val="24"/>
          <w:szCs w:val="24"/>
        </w:rPr>
        <w:t>The chapter argued for different types of prosperity among its teachers, such as “</w:t>
      </w:r>
      <w:r w:rsidRPr="000C62EC">
        <w:rPr>
          <w:rFonts w:ascii="Times New Roman" w:hAnsi="Times New Roman" w:cs="Times New Roman"/>
          <w:sz w:val="24"/>
          <w:szCs w:val="24"/>
        </w:rPr>
        <w:t>abilities prosperity</w:t>
      </w:r>
      <w:r>
        <w:rPr>
          <w:rFonts w:ascii="Times New Roman" w:hAnsi="Times New Roman" w:cs="Times New Roman"/>
          <w:sz w:val="24"/>
          <w:szCs w:val="24"/>
        </w:rPr>
        <w:t>”</w:t>
      </w:r>
      <w:r w:rsidRPr="000C62EC">
        <w:rPr>
          <w:rFonts w:ascii="Times New Roman" w:hAnsi="Times New Roman" w:cs="Times New Roman"/>
          <w:sz w:val="24"/>
          <w:szCs w:val="24"/>
        </w:rPr>
        <w:t xml:space="preserve"> that </w:t>
      </w:r>
      <w:r>
        <w:rPr>
          <w:rFonts w:ascii="Times New Roman" w:hAnsi="Times New Roman" w:cs="Times New Roman"/>
          <w:sz w:val="24"/>
          <w:szCs w:val="24"/>
        </w:rPr>
        <w:t xml:space="preserve">encourages believers to </w:t>
      </w:r>
      <w:r w:rsidRPr="000C62EC">
        <w:rPr>
          <w:rFonts w:ascii="Times New Roman" w:hAnsi="Times New Roman" w:cs="Times New Roman"/>
          <w:sz w:val="24"/>
          <w:szCs w:val="24"/>
        </w:rPr>
        <w:t>work hard</w:t>
      </w:r>
      <w:r>
        <w:rPr>
          <w:rFonts w:ascii="Times New Roman" w:hAnsi="Times New Roman" w:cs="Times New Roman"/>
          <w:sz w:val="24"/>
          <w:szCs w:val="24"/>
        </w:rPr>
        <w:t xml:space="preserve"> for success, “</w:t>
      </w:r>
      <w:r w:rsidRPr="000C62EC">
        <w:rPr>
          <w:rFonts w:ascii="Times New Roman" w:hAnsi="Times New Roman" w:cs="Times New Roman"/>
          <w:sz w:val="24"/>
          <w:szCs w:val="24"/>
        </w:rPr>
        <w:t>progress prosperity</w:t>
      </w:r>
      <w:r>
        <w:rPr>
          <w:rFonts w:ascii="Times New Roman" w:hAnsi="Times New Roman" w:cs="Times New Roman"/>
          <w:sz w:val="24"/>
          <w:szCs w:val="24"/>
        </w:rPr>
        <w:t>”</w:t>
      </w:r>
      <w:r w:rsidRPr="000C62EC">
        <w:rPr>
          <w:rFonts w:ascii="Times New Roman" w:hAnsi="Times New Roman" w:cs="Times New Roman"/>
          <w:sz w:val="24"/>
          <w:szCs w:val="24"/>
        </w:rPr>
        <w:t xml:space="preserve"> </w:t>
      </w:r>
      <w:r w:rsidR="00185680">
        <w:rPr>
          <w:rFonts w:ascii="Times New Roman" w:hAnsi="Times New Roman" w:cs="Times New Roman"/>
          <w:sz w:val="24"/>
          <w:szCs w:val="24"/>
        </w:rPr>
        <w:t xml:space="preserve">that encourages a </w:t>
      </w:r>
      <w:r w:rsidRPr="000C62EC">
        <w:rPr>
          <w:rFonts w:ascii="Times New Roman" w:hAnsi="Times New Roman" w:cs="Times New Roman"/>
          <w:sz w:val="24"/>
          <w:szCs w:val="24"/>
        </w:rPr>
        <w:t xml:space="preserve">change </w:t>
      </w:r>
      <w:r w:rsidR="00185680">
        <w:rPr>
          <w:rFonts w:ascii="Times New Roman" w:hAnsi="Times New Roman" w:cs="Times New Roman"/>
          <w:sz w:val="24"/>
          <w:szCs w:val="24"/>
        </w:rPr>
        <w:t xml:space="preserve">in </w:t>
      </w:r>
      <w:r w:rsidRPr="000C62EC">
        <w:rPr>
          <w:rFonts w:ascii="Times New Roman" w:hAnsi="Times New Roman" w:cs="Times New Roman"/>
          <w:sz w:val="24"/>
          <w:szCs w:val="24"/>
        </w:rPr>
        <w:t xml:space="preserve">attitudes </w:t>
      </w:r>
      <w:r w:rsidR="00185680">
        <w:rPr>
          <w:rFonts w:ascii="Times New Roman" w:hAnsi="Times New Roman" w:cs="Times New Roman"/>
          <w:sz w:val="24"/>
          <w:szCs w:val="24"/>
        </w:rPr>
        <w:t xml:space="preserve">that promote </w:t>
      </w:r>
      <w:r w:rsidRPr="000C62EC">
        <w:rPr>
          <w:rFonts w:ascii="Times New Roman" w:hAnsi="Times New Roman" w:cs="Times New Roman"/>
          <w:sz w:val="24"/>
          <w:szCs w:val="24"/>
        </w:rPr>
        <w:t>an entrepreneurial mindset</w:t>
      </w:r>
      <w:r w:rsidR="00185680">
        <w:rPr>
          <w:rFonts w:ascii="Times New Roman" w:hAnsi="Times New Roman" w:cs="Times New Roman"/>
          <w:sz w:val="24"/>
          <w:szCs w:val="24"/>
        </w:rPr>
        <w:t xml:space="preserve">, </w:t>
      </w:r>
      <w:proofErr w:type="gramStart"/>
      <w:r w:rsidR="00185680">
        <w:rPr>
          <w:rFonts w:ascii="Times New Roman" w:hAnsi="Times New Roman" w:cs="Times New Roman"/>
          <w:sz w:val="24"/>
          <w:szCs w:val="24"/>
        </w:rPr>
        <w:t xml:space="preserve">and </w:t>
      </w:r>
      <w:r w:rsidRPr="000C62E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C62EC">
        <w:rPr>
          <w:rFonts w:ascii="Times New Roman" w:hAnsi="Times New Roman" w:cs="Times New Roman"/>
          <w:sz w:val="24"/>
          <w:szCs w:val="24"/>
        </w:rPr>
        <w:t>miracle prosperity theology</w:t>
      </w:r>
      <w:r>
        <w:rPr>
          <w:rFonts w:ascii="Times New Roman" w:hAnsi="Times New Roman" w:cs="Times New Roman"/>
          <w:sz w:val="24"/>
          <w:szCs w:val="24"/>
        </w:rPr>
        <w:t>”</w:t>
      </w:r>
      <w:r w:rsidRPr="000C62EC">
        <w:rPr>
          <w:rFonts w:ascii="Times New Roman" w:hAnsi="Times New Roman" w:cs="Times New Roman"/>
          <w:sz w:val="24"/>
          <w:szCs w:val="24"/>
        </w:rPr>
        <w:t xml:space="preserve"> </w:t>
      </w:r>
      <w:r w:rsidR="00185680">
        <w:rPr>
          <w:rFonts w:ascii="Times New Roman" w:hAnsi="Times New Roman" w:cs="Times New Roman"/>
          <w:sz w:val="24"/>
          <w:szCs w:val="24"/>
        </w:rPr>
        <w:t xml:space="preserve">that encourages believers to trust God for </w:t>
      </w:r>
      <w:r w:rsidRPr="000C62EC">
        <w:rPr>
          <w:rFonts w:ascii="Times New Roman" w:hAnsi="Times New Roman" w:cs="Times New Roman"/>
          <w:sz w:val="24"/>
          <w:szCs w:val="24"/>
        </w:rPr>
        <w:t>miracles</w:t>
      </w:r>
      <w:r w:rsidR="00185680">
        <w:rPr>
          <w:rFonts w:ascii="Times New Roman" w:hAnsi="Times New Roman" w:cs="Times New Roman"/>
          <w:sz w:val="24"/>
          <w:szCs w:val="24"/>
        </w:rPr>
        <w:t>.</w:t>
      </w:r>
      <w:r>
        <w:rPr>
          <w:rFonts w:ascii="Times New Roman" w:hAnsi="Times New Roman" w:cs="Times New Roman"/>
          <w:sz w:val="24"/>
          <w:szCs w:val="24"/>
        </w:rPr>
        <w:t xml:space="preserve"> </w:t>
      </w:r>
    </w:p>
    <w:p w14:paraId="0BBF4204" w14:textId="0C00B11E" w:rsidR="00C16C2F" w:rsidRPr="000C62EC" w:rsidRDefault="00C16C2F" w:rsidP="00C16C2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irony is that many adherents of Neo-Pentecostalism nearly perish in poverty and misery in contrast to their leaders’ </w:t>
      </w:r>
      <w:r w:rsidRPr="000C62EC">
        <w:rPr>
          <w:rFonts w:ascii="Times New Roman" w:hAnsi="Times New Roman" w:cs="Times New Roman"/>
          <w:sz w:val="24"/>
          <w:szCs w:val="24"/>
        </w:rPr>
        <w:t>affluen</w:t>
      </w:r>
      <w:r>
        <w:rPr>
          <w:rFonts w:ascii="Times New Roman" w:hAnsi="Times New Roman" w:cs="Times New Roman"/>
          <w:sz w:val="24"/>
          <w:szCs w:val="24"/>
        </w:rPr>
        <w:t>t lifestyle</w:t>
      </w:r>
      <w:r w:rsidRPr="000C62EC">
        <w:rPr>
          <w:rFonts w:ascii="Times New Roman" w:hAnsi="Times New Roman" w:cs="Times New Roman"/>
          <w:sz w:val="24"/>
          <w:szCs w:val="24"/>
        </w:rPr>
        <w:t>.</w:t>
      </w:r>
      <w:r>
        <w:rPr>
          <w:rFonts w:ascii="Times New Roman" w:hAnsi="Times New Roman" w:cs="Times New Roman"/>
          <w:sz w:val="24"/>
          <w:szCs w:val="24"/>
        </w:rPr>
        <w:t xml:space="preserve"> </w:t>
      </w:r>
      <w:r w:rsidRPr="000C62EC">
        <w:rPr>
          <w:rFonts w:ascii="Times New Roman" w:hAnsi="Times New Roman" w:cs="Times New Roman"/>
          <w:sz w:val="24"/>
          <w:szCs w:val="24"/>
        </w:rPr>
        <w:t xml:space="preserve">The prosperity gospel valorises </w:t>
      </w:r>
      <w:r>
        <w:rPr>
          <w:rFonts w:ascii="Times New Roman" w:hAnsi="Times New Roman" w:cs="Times New Roman"/>
          <w:sz w:val="24"/>
          <w:szCs w:val="24"/>
        </w:rPr>
        <w:t xml:space="preserve">these </w:t>
      </w:r>
      <w:r w:rsidRPr="000C62EC">
        <w:rPr>
          <w:rFonts w:ascii="Times New Roman" w:hAnsi="Times New Roman" w:cs="Times New Roman"/>
          <w:sz w:val="24"/>
          <w:szCs w:val="24"/>
        </w:rPr>
        <w:t xml:space="preserve">Africans’ nostalgic material aspirations. </w:t>
      </w:r>
    </w:p>
    <w:p w14:paraId="7BC11FAE" w14:textId="44C29846" w:rsidR="00C16C2F" w:rsidRDefault="00C16C2F" w:rsidP="00C16C2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Their version of the gospel emphasizes </w:t>
      </w:r>
      <w:r w:rsidRPr="000C62EC">
        <w:rPr>
          <w:rFonts w:ascii="Times New Roman" w:hAnsi="Times New Roman" w:cs="Times New Roman"/>
          <w:sz w:val="24"/>
          <w:szCs w:val="24"/>
        </w:rPr>
        <w:t xml:space="preserve">faith, wealth, </w:t>
      </w:r>
      <w:proofErr w:type="gramStart"/>
      <w:r w:rsidRPr="000C62EC">
        <w:rPr>
          <w:rFonts w:ascii="Times New Roman" w:hAnsi="Times New Roman" w:cs="Times New Roman"/>
          <w:sz w:val="24"/>
          <w:szCs w:val="24"/>
        </w:rPr>
        <w:t>health</w:t>
      </w:r>
      <w:proofErr w:type="gramEnd"/>
      <w:r w:rsidRPr="000C62EC">
        <w:rPr>
          <w:rFonts w:ascii="Times New Roman" w:hAnsi="Times New Roman" w:cs="Times New Roman"/>
          <w:sz w:val="24"/>
          <w:szCs w:val="24"/>
        </w:rPr>
        <w:t xml:space="preserve"> and victory</w:t>
      </w:r>
      <w:r>
        <w:rPr>
          <w:rFonts w:ascii="Times New Roman" w:hAnsi="Times New Roman" w:cs="Times New Roman"/>
          <w:sz w:val="24"/>
          <w:szCs w:val="24"/>
        </w:rPr>
        <w:t xml:space="preserve"> as a result of the gift of holistic salvation. The cross of Christ bought </w:t>
      </w:r>
      <w:r w:rsidRPr="000C62EC">
        <w:rPr>
          <w:rFonts w:ascii="Times New Roman" w:hAnsi="Times New Roman" w:cs="Times New Roman"/>
          <w:sz w:val="24"/>
          <w:szCs w:val="24"/>
        </w:rPr>
        <w:t xml:space="preserve">forgiveness of sins </w:t>
      </w:r>
      <w:r>
        <w:rPr>
          <w:rFonts w:ascii="Times New Roman" w:hAnsi="Times New Roman" w:cs="Times New Roman"/>
          <w:sz w:val="24"/>
          <w:szCs w:val="24"/>
        </w:rPr>
        <w:t xml:space="preserve">but also </w:t>
      </w:r>
      <w:r w:rsidRPr="000C62EC">
        <w:rPr>
          <w:rFonts w:ascii="Times New Roman" w:hAnsi="Times New Roman" w:cs="Times New Roman"/>
          <w:sz w:val="24"/>
          <w:szCs w:val="24"/>
        </w:rPr>
        <w:t>healing and prosperity</w:t>
      </w:r>
      <w:r>
        <w:rPr>
          <w:rFonts w:ascii="Times New Roman" w:hAnsi="Times New Roman" w:cs="Times New Roman"/>
          <w:sz w:val="24"/>
          <w:szCs w:val="24"/>
        </w:rPr>
        <w:t>.</w:t>
      </w:r>
      <w:r w:rsidR="00B3086D">
        <w:rPr>
          <w:rFonts w:ascii="Times New Roman" w:hAnsi="Times New Roman" w:cs="Times New Roman"/>
          <w:sz w:val="24"/>
          <w:szCs w:val="24"/>
        </w:rPr>
        <w:t xml:space="preserve"> </w:t>
      </w:r>
    </w:p>
    <w:p w14:paraId="364BC759" w14:textId="414248FA" w:rsidR="00C16C2F" w:rsidRPr="000C62EC" w:rsidRDefault="00C16C2F" w:rsidP="00C16C2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How does Neo-Pentecostalism reconcile its emphasis on prosperity with the suffering of many people, including believers? The p</w:t>
      </w:r>
      <w:r w:rsidRPr="000C62EC">
        <w:rPr>
          <w:rFonts w:ascii="Times New Roman" w:hAnsi="Times New Roman" w:cs="Times New Roman"/>
          <w:sz w:val="24"/>
          <w:szCs w:val="24"/>
        </w:rPr>
        <w:t xml:space="preserve">rosperity </w:t>
      </w:r>
      <w:r>
        <w:rPr>
          <w:rFonts w:ascii="Times New Roman" w:hAnsi="Times New Roman" w:cs="Times New Roman"/>
          <w:sz w:val="24"/>
          <w:szCs w:val="24"/>
        </w:rPr>
        <w:t>gospel a</w:t>
      </w:r>
      <w:r w:rsidRPr="000C62EC">
        <w:rPr>
          <w:rFonts w:ascii="Times New Roman" w:hAnsi="Times New Roman" w:cs="Times New Roman"/>
          <w:sz w:val="24"/>
          <w:szCs w:val="24"/>
        </w:rPr>
        <w:t xml:space="preserve">s a </w:t>
      </w:r>
      <w:proofErr w:type="gramStart"/>
      <w:r w:rsidRPr="000C62EC">
        <w:rPr>
          <w:rFonts w:ascii="Times New Roman" w:hAnsi="Times New Roman" w:cs="Times New Roman"/>
          <w:sz w:val="24"/>
          <w:szCs w:val="24"/>
        </w:rPr>
        <w:t>theodicy</w:t>
      </w:r>
      <w:r>
        <w:rPr>
          <w:rFonts w:ascii="Times New Roman" w:hAnsi="Times New Roman" w:cs="Times New Roman"/>
          <w:sz w:val="24"/>
          <w:szCs w:val="24"/>
        </w:rPr>
        <w:t xml:space="preserve"> views</w:t>
      </w:r>
      <w:proofErr w:type="gramEnd"/>
      <w:r>
        <w:rPr>
          <w:rFonts w:ascii="Times New Roman" w:hAnsi="Times New Roman" w:cs="Times New Roman"/>
          <w:sz w:val="24"/>
          <w:szCs w:val="24"/>
        </w:rPr>
        <w:t xml:space="preserve"> suffering as unfair and proposes </w:t>
      </w:r>
      <w:r w:rsidRPr="000C62EC">
        <w:rPr>
          <w:rFonts w:ascii="Times New Roman" w:hAnsi="Times New Roman" w:cs="Times New Roman"/>
          <w:sz w:val="24"/>
          <w:szCs w:val="24"/>
        </w:rPr>
        <w:t xml:space="preserve">an easy </w:t>
      </w:r>
      <w:r>
        <w:rPr>
          <w:rFonts w:ascii="Times New Roman" w:hAnsi="Times New Roman" w:cs="Times New Roman"/>
          <w:sz w:val="24"/>
          <w:szCs w:val="24"/>
        </w:rPr>
        <w:t xml:space="preserve">response to it in the form of </w:t>
      </w:r>
      <w:r w:rsidRPr="000C62EC">
        <w:rPr>
          <w:rFonts w:ascii="Times New Roman" w:hAnsi="Times New Roman" w:cs="Times New Roman"/>
          <w:sz w:val="24"/>
          <w:szCs w:val="24"/>
        </w:rPr>
        <w:t>spiritual laws such as confession, agreement of requests in corporate prayer that guarantees an answer, tithing, first fruits and seed faith</w:t>
      </w:r>
      <w:r>
        <w:rPr>
          <w:rFonts w:ascii="Times New Roman" w:hAnsi="Times New Roman" w:cs="Times New Roman"/>
          <w:sz w:val="24"/>
          <w:szCs w:val="24"/>
        </w:rPr>
        <w:t xml:space="preserve"> that unlock all the riches that the cross brought, including </w:t>
      </w:r>
      <w:r w:rsidRPr="000C62EC">
        <w:rPr>
          <w:rFonts w:ascii="Times New Roman" w:hAnsi="Times New Roman" w:cs="Times New Roman"/>
          <w:sz w:val="24"/>
          <w:szCs w:val="24"/>
        </w:rPr>
        <w:t xml:space="preserve">health, wealth and good luck. </w:t>
      </w:r>
      <w:r>
        <w:rPr>
          <w:rFonts w:ascii="Times New Roman" w:hAnsi="Times New Roman" w:cs="Times New Roman"/>
          <w:sz w:val="24"/>
          <w:szCs w:val="24"/>
        </w:rPr>
        <w:t xml:space="preserve">In Neo-Pentecostalism’s </w:t>
      </w:r>
      <w:r w:rsidRPr="000C62EC">
        <w:rPr>
          <w:rFonts w:ascii="Times New Roman" w:hAnsi="Times New Roman" w:cs="Times New Roman"/>
          <w:sz w:val="24"/>
          <w:szCs w:val="24"/>
        </w:rPr>
        <w:t>Newtonian universe</w:t>
      </w:r>
      <w:r>
        <w:rPr>
          <w:rFonts w:ascii="Times New Roman" w:hAnsi="Times New Roman" w:cs="Times New Roman"/>
          <w:sz w:val="24"/>
          <w:szCs w:val="24"/>
        </w:rPr>
        <w:t>,</w:t>
      </w:r>
      <w:r w:rsidRPr="000C62EC">
        <w:rPr>
          <w:rFonts w:ascii="Times New Roman" w:hAnsi="Times New Roman" w:cs="Times New Roman"/>
          <w:sz w:val="24"/>
          <w:szCs w:val="24"/>
        </w:rPr>
        <w:t xml:space="preserve"> the world’s chaos </w:t>
      </w:r>
      <w:r>
        <w:rPr>
          <w:rFonts w:ascii="Times New Roman" w:hAnsi="Times New Roman" w:cs="Times New Roman"/>
          <w:sz w:val="24"/>
          <w:szCs w:val="24"/>
        </w:rPr>
        <w:t>is solved because u</w:t>
      </w:r>
      <w:r w:rsidRPr="000C62EC">
        <w:rPr>
          <w:rFonts w:ascii="Times New Roman" w:hAnsi="Times New Roman" w:cs="Times New Roman"/>
          <w:sz w:val="24"/>
          <w:szCs w:val="24"/>
        </w:rPr>
        <w:t xml:space="preserve">ndeserved pain and tragedy cannot </w:t>
      </w:r>
      <w:r>
        <w:rPr>
          <w:rFonts w:ascii="Times New Roman" w:hAnsi="Times New Roman" w:cs="Times New Roman"/>
          <w:sz w:val="24"/>
          <w:szCs w:val="24"/>
        </w:rPr>
        <w:t xml:space="preserve">ever </w:t>
      </w:r>
      <w:r w:rsidRPr="000C62EC">
        <w:rPr>
          <w:rFonts w:ascii="Times New Roman" w:hAnsi="Times New Roman" w:cs="Times New Roman"/>
          <w:sz w:val="24"/>
          <w:szCs w:val="24"/>
        </w:rPr>
        <w:t>occur in the believer’s life.</w:t>
      </w:r>
    </w:p>
    <w:p w14:paraId="37E8C42F" w14:textId="77777777" w:rsidR="00B3086D" w:rsidRDefault="00B3086D" w:rsidP="00B3086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Traditionally, Pentecostalism did not attempt a theodicy; instead, the trusted God for deliverance from all suffering. It was argued that a more adequate response to suffering would be to assist its victims tangibly while addressing its causes as far as possible. The mystery that God and the divine will hold for </w:t>
      </w:r>
      <w:r w:rsidRPr="000C62EC">
        <w:rPr>
          <w:rFonts w:ascii="Times New Roman" w:hAnsi="Times New Roman" w:cs="Times New Roman"/>
          <w:sz w:val="24"/>
          <w:szCs w:val="24"/>
          <w:lang w:val="en-US"/>
        </w:rPr>
        <w:t xml:space="preserve">Christians </w:t>
      </w:r>
      <w:r>
        <w:rPr>
          <w:rFonts w:ascii="Times New Roman" w:hAnsi="Times New Roman" w:cs="Times New Roman"/>
          <w:sz w:val="24"/>
          <w:szCs w:val="24"/>
          <w:lang w:val="en-US"/>
        </w:rPr>
        <w:t xml:space="preserve">imply that </w:t>
      </w:r>
      <w:r w:rsidRPr="000C62EC">
        <w:rPr>
          <w:rFonts w:ascii="Times New Roman" w:hAnsi="Times New Roman" w:cs="Times New Roman"/>
          <w:sz w:val="24"/>
          <w:szCs w:val="24"/>
          <w:lang w:val="en-US"/>
        </w:rPr>
        <w:t xml:space="preserve">the puzzle of theodicy </w:t>
      </w:r>
      <w:r>
        <w:rPr>
          <w:rFonts w:ascii="Times New Roman" w:hAnsi="Times New Roman" w:cs="Times New Roman"/>
          <w:sz w:val="24"/>
          <w:szCs w:val="24"/>
          <w:lang w:val="en-US"/>
        </w:rPr>
        <w:t xml:space="preserve">is </w:t>
      </w:r>
      <w:r w:rsidRPr="000C62EC">
        <w:rPr>
          <w:rFonts w:ascii="Times New Roman" w:hAnsi="Times New Roman" w:cs="Times New Roman"/>
          <w:sz w:val="24"/>
          <w:szCs w:val="24"/>
          <w:lang w:val="en-US"/>
        </w:rPr>
        <w:t>unsolv</w:t>
      </w:r>
      <w:r>
        <w:rPr>
          <w:rFonts w:ascii="Times New Roman" w:hAnsi="Times New Roman" w:cs="Times New Roman"/>
          <w:sz w:val="24"/>
          <w:szCs w:val="24"/>
          <w:lang w:val="en-US"/>
        </w:rPr>
        <w:t xml:space="preserve">able and will only solved with the establishment of </w:t>
      </w:r>
      <w:r w:rsidRPr="000C62EC">
        <w:rPr>
          <w:rFonts w:ascii="Times New Roman" w:hAnsi="Times New Roman" w:cs="Times New Roman"/>
          <w:sz w:val="24"/>
          <w:szCs w:val="24"/>
          <w:lang w:val="en-US"/>
        </w:rPr>
        <w:t>the new earth and heaven established.</w:t>
      </w:r>
      <w:r>
        <w:rPr>
          <w:rFonts w:ascii="Times New Roman" w:hAnsi="Times New Roman" w:cs="Times New Roman"/>
          <w:sz w:val="24"/>
          <w:szCs w:val="24"/>
          <w:lang w:val="en-US"/>
        </w:rPr>
        <w:t xml:space="preserve"> In the </w:t>
      </w:r>
      <w:proofErr w:type="spellStart"/>
      <w:proofErr w:type="gramStart"/>
      <w:r>
        <w:rPr>
          <w:rFonts w:ascii="Times New Roman" w:hAnsi="Times New Roman" w:cs="Times New Roman"/>
          <w:sz w:val="24"/>
          <w:szCs w:val="24"/>
          <w:lang w:val="en-US"/>
        </w:rPr>
        <w:t>mean time</w:t>
      </w:r>
      <w:proofErr w:type="spellEnd"/>
      <w:proofErr w:type="gramEnd"/>
      <w:r>
        <w:rPr>
          <w:rFonts w:ascii="Times New Roman" w:hAnsi="Times New Roman" w:cs="Times New Roman"/>
          <w:sz w:val="24"/>
          <w:szCs w:val="24"/>
          <w:lang w:val="en-US"/>
        </w:rPr>
        <w:t xml:space="preserve">, believers </w:t>
      </w:r>
      <w:r w:rsidRPr="000C62EC">
        <w:rPr>
          <w:rFonts w:ascii="Times New Roman" w:hAnsi="Times New Roman" w:cs="Times New Roman"/>
          <w:sz w:val="24"/>
          <w:szCs w:val="24"/>
          <w:lang w:val="en-US"/>
        </w:rPr>
        <w:t xml:space="preserve">encounter </w:t>
      </w:r>
      <w:r>
        <w:rPr>
          <w:rFonts w:ascii="Times New Roman" w:hAnsi="Times New Roman" w:cs="Times New Roman"/>
          <w:sz w:val="24"/>
          <w:szCs w:val="24"/>
          <w:lang w:val="en-US"/>
        </w:rPr>
        <w:t>the divine that empowers them to fulfill their mission on earth</w:t>
      </w:r>
      <w:r w:rsidRPr="000C62EC">
        <w:rPr>
          <w:rFonts w:ascii="Times New Roman" w:hAnsi="Times New Roman" w:cs="Times New Roman"/>
          <w:sz w:val="24"/>
          <w:szCs w:val="24"/>
          <w:lang w:val="en-US"/>
        </w:rPr>
        <w:t xml:space="preserve">. </w:t>
      </w:r>
    </w:p>
    <w:p w14:paraId="3BBDC5FF" w14:textId="289D21D0" w:rsidR="00C16C2F" w:rsidRPr="000C62EC" w:rsidRDefault="00B3086D" w:rsidP="0018568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It is argued that a more adequate response to theodicy would be to assist the victims of suffering while at the same time addressing its causes, as far as possible. </w:t>
      </w:r>
      <w:r>
        <w:rPr>
          <w:rFonts w:ascii="Times New Roman" w:hAnsi="Times New Roman" w:cs="Times New Roman"/>
          <w:sz w:val="24"/>
          <w:szCs w:val="24"/>
        </w:rPr>
        <w:t xml:space="preserve">Such a </w:t>
      </w:r>
      <w:r w:rsidRPr="000C62EC">
        <w:rPr>
          <w:rFonts w:ascii="Times New Roman" w:hAnsi="Times New Roman" w:cs="Times New Roman"/>
          <w:sz w:val="24"/>
          <w:szCs w:val="24"/>
          <w:lang w:val="en-US"/>
        </w:rPr>
        <w:t>pastoral theodicy</w:t>
      </w:r>
      <w:r>
        <w:rPr>
          <w:rFonts w:ascii="Times New Roman" w:hAnsi="Times New Roman" w:cs="Times New Roman"/>
          <w:sz w:val="24"/>
          <w:szCs w:val="24"/>
          <w:lang w:val="en-US"/>
        </w:rPr>
        <w:t xml:space="preserve"> will imply believers’ </w:t>
      </w:r>
      <w:r w:rsidRPr="000C62EC">
        <w:rPr>
          <w:rFonts w:ascii="Times New Roman" w:hAnsi="Times New Roman" w:cs="Times New Roman"/>
          <w:sz w:val="24"/>
          <w:szCs w:val="24"/>
          <w:lang w:val="en-US"/>
        </w:rPr>
        <w:t xml:space="preserve">empathic involvement </w:t>
      </w:r>
      <w:r>
        <w:rPr>
          <w:rFonts w:ascii="Times New Roman" w:hAnsi="Times New Roman" w:cs="Times New Roman"/>
          <w:sz w:val="24"/>
          <w:szCs w:val="24"/>
          <w:lang w:val="en-US"/>
        </w:rPr>
        <w:t xml:space="preserve">with sufferers, informed by </w:t>
      </w:r>
      <w:r w:rsidRPr="000C62EC">
        <w:rPr>
          <w:rFonts w:ascii="Times New Roman" w:hAnsi="Times New Roman" w:cs="Times New Roman"/>
          <w:sz w:val="24"/>
          <w:szCs w:val="24"/>
          <w:lang w:val="en-US"/>
        </w:rPr>
        <w:t xml:space="preserve">Christ </w:t>
      </w:r>
      <w:r>
        <w:rPr>
          <w:rFonts w:ascii="Times New Roman" w:hAnsi="Times New Roman" w:cs="Times New Roman"/>
          <w:sz w:val="24"/>
          <w:szCs w:val="24"/>
          <w:lang w:val="en-US"/>
        </w:rPr>
        <w:t>self-sacrificial lifestyle and death</w:t>
      </w:r>
      <w:r w:rsidRPr="000C62EC">
        <w:rPr>
          <w:rFonts w:ascii="Times New Roman" w:hAnsi="Times New Roman" w:cs="Times New Roman"/>
          <w:sz w:val="24"/>
          <w:szCs w:val="24"/>
          <w:lang w:val="en-US"/>
        </w:rPr>
        <w:t>.</w:t>
      </w:r>
      <w:r>
        <w:rPr>
          <w:rFonts w:ascii="Times New Roman" w:hAnsi="Times New Roman" w:cs="Times New Roman"/>
          <w:sz w:val="24"/>
          <w:szCs w:val="24"/>
          <w:lang w:val="en-US"/>
        </w:rPr>
        <w:t xml:space="preserve"> They </w:t>
      </w:r>
      <w:r w:rsidRPr="000C62EC">
        <w:rPr>
          <w:rFonts w:ascii="Times New Roman" w:hAnsi="Times New Roman" w:cs="Times New Roman"/>
          <w:sz w:val="24"/>
          <w:szCs w:val="24"/>
          <w:lang w:val="en-US"/>
        </w:rPr>
        <w:t xml:space="preserve">find their </w:t>
      </w:r>
      <w:r>
        <w:rPr>
          <w:rFonts w:ascii="Times New Roman" w:hAnsi="Times New Roman" w:cs="Times New Roman"/>
          <w:sz w:val="24"/>
          <w:szCs w:val="24"/>
          <w:lang w:val="en-US"/>
        </w:rPr>
        <w:t xml:space="preserve">life’s </w:t>
      </w:r>
      <w:r w:rsidRPr="000C62EC">
        <w:rPr>
          <w:rFonts w:ascii="Times New Roman" w:hAnsi="Times New Roman" w:cs="Times New Roman"/>
          <w:sz w:val="24"/>
          <w:szCs w:val="24"/>
          <w:lang w:val="en-US"/>
        </w:rPr>
        <w:t>center outside themselves by sharing the</w:t>
      </w:r>
      <w:r>
        <w:rPr>
          <w:rFonts w:ascii="Times New Roman" w:hAnsi="Times New Roman" w:cs="Times New Roman"/>
          <w:sz w:val="24"/>
          <w:szCs w:val="24"/>
          <w:lang w:val="en-US"/>
        </w:rPr>
        <w:t xml:space="preserve">ir lives and livelihood with the less privileged and in this way realizes </w:t>
      </w:r>
      <w:r w:rsidRPr="000C62EC">
        <w:rPr>
          <w:rFonts w:ascii="Times New Roman" w:hAnsi="Times New Roman" w:cs="Times New Roman"/>
          <w:sz w:val="24"/>
          <w:szCs w:val="24"/>
          <w:lang w:val="en-US"/>
        </w:rPr>
        <w:t>the coming divine reign. Th</w:t>
      </w:r>
      <w:r>
        <w:rPr>
          <w:rFonts w:ascii="Times New Roman" w:hAnsi="Times New Roman" w:cs="Times New Roman"/>
          <w:sz w:val="24"/>
          <w:szCs w:val="24"/>
          <w:lang w:val="en-US"/>
        </w:rPr>
        <w:t>ey illustrate their</w:t>
      </w:r>
      <w:r w:rsidRPr="000C62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gospel </w:t>
      </w:r>
      <w:r w:rsidRPr="000C62EC">
        <w:rPr>
          <w:rFonts w:ascii="Times New Roman" w:hAnsi="Times New Roman" w:cs="Times New Roman"/>
          <w:sz w:val="24"/>
          <w:szCs w:val="24"/>
          <w:lang w:val="en-US"/>
        </w:rPr>
        <w:t xml:space="preserve">of grace and power </w:t>
      </w:r>
      <w:r>
        <w:rPr>
          <w:rFonts w:ascii="Times New Roman" w:hAnsi="Times New Roman" w:cs="Times New Roman"/>
          <w:sz w:val="24"/>
          <w:szCs w:val="24"/>
          <w:lang w:val="en-US"/>
        </w:rPr>
        <w:t xml:space="preserve">in </w:t>
      </w:r>
      <w:r w:rsidRPr="000C62EC">
        <w:rPr>
          <w:rFonts w:ascii="Times New Roman" w:hAnsi="Times New Roman" w:cs="Times New Roman"/>
          <w:sz w:val="24"/>
          <w:szCs w:val="24"/>
          <w:lang w:val="en-US"/>
        </w:rPr>
        <w:t>loving actions</w:t>
      </w:r>
      <w:r>
        <w:rPr>
          <w:rFonts w:ascii="Times New Roman" w:hAnsi="Times New Roman" w:cs="Times New Roman"/>
          <w:sz w:val="24"/>
          <w:szCs w:val="24"/>
          <w:lang w:val="en-US"/>
        </w:rPr>
        <w:t>.</w:t>
      </w:r>
    </w:p>
    <w:p w14:paraId="4D0D76CF" w14:textId="70382A8D" w:rsidR="004473AA" w:rsidRPr="000C62EC" w:rsidRDefault="00031AA8" w:rsidP="00CB39CE">
      <w:pPr>
        <w:pStyle w:val="Heading1"/>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2.</w:t>
      </w:r>
      <w:r w:rsidR="00776DB3" w:rsidRPr="000C62EC">
        <w:rPr>
          <w:rFonts w:ascii="Times New Roman" w:hAnsi="Times New Roman" w:cs="Times New Roman"/>
          <w:sz w:val="24"/>
          <w:szCs w:val="24"/>
        </w:rPr>
        <w:t>7</w:t>
      </w:r>
      <w:r w:rsidRPr="000C62EC">
        <w:rPr>
          <w:rFonts w:ascii="Times New Roman" w:hAnsi="Times New Roman" w:cs="Times New Roman"/>
          <w:sz w:val="24"/>
          <w:szCs w:val="24"/>
        </w:rPr>
        <w:tab/>
      </w:r>
      <w:r w:rsidR="00BD3ABC" w:rsidRPr="000C62EC">
        <w:rPr>
          <w:rFonts w:ascii="Times New Roman" w:hAnsi="Times New Roman" w:cs="Times New Roman"/>
          <w:sz w:val="24"/>
          <w:szCs w:val="24"/>
        </w:rPr>
        <w:t>References</w:t>
      </w:r>
    </w:p>
    <w:p w14:paraId="31CDE729" w14:textId="77777777"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Archer, Kenneth. </w:t>
      </w:r>
      <w:r w:rsidRPr="000C62EC">
        <w:rPr>
          <w:rFonts w:ascii="Times New Roman" w:hAnsi="Times New Roman" w:cs="Times New Roman"/>
          <w:i/>
          <w:iCs/>
          <w:sz w:val="24"/>
          <w:szCs w:val="24"/>
        </w:rPr>
        <w:t xml:space="preserve">A Pentecostal Hermeneutic: Spirit, </w:t>
      </w:r>
      <w:proofErr w:type="gramStart"/>
      <w:r w:rsidRPr="000C62EC">
        <w:rPr>
          <w:rFonts w:ascii="Times New Roman" w:hAnsi="Times New Roman" w:cs="Times New Roman"/>
          <w:i/>
          <w:iCs/>
          <w:sz w:val="24"/>
          <w:szCs w:val="24"/>
        </w:rPr>
        <w:t>Scripture</w:t>
      </w:r>
      <w:proofErr w:type="gramEnd"/>
      <w:r w:rsidRPr="000C62EC">
        <w:rPr>
          <w:rFonts w:ascii="Times New Roman" w:hAnsi="Times New Roman" w:cs="Times New Roman"/>
          <w:i/>
          <w:iCs/>
          <w:sz w:val="24"/>
          <w:szCs w:val="24"/>
        </w:rPr>
        <w:t xml:space="preserve"> and Community</w:t>
      </w:r>
      <w:r w:rsidRPr="000C62EC">
        <w:rPr>
          <w:rFonts w:ascii="Times New Roman" w:hAnsi="Times New Roman" w:cs="Times New Roman"/>
          <w:sz w:val="24"/>
          <w:szCs w:val="24"/>
        </w:rPr>
        <w:t>. Cleveland, OH: CPT, 2009</w:t>
      </w:r>
    </w:p>
    <w:p w14:paraId="3F6E60B1" w14:textId="58D33355" w:rsidR="00FB30FA" w:rsidRPr="000C62EC" w:rsidRDefault="00FB30F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Asamoah-</w:t>
      </w:r>
      <w:proofErr w:type="spellStart"/>
      <w:r w:rsidRPr="000C62EC">
        <w:rPr>
          <w:rFonts w:ascii="Times New Roman" w:hAnsi="Times New Roman" w:cs="Times New Roman"/>
          <w:sz w:val="24"/>
          <w:szCs w:val="24"/>
        </w:rPr>
        <w:t>Gyadu</w:t>
      </w:r>
      <w:proofErr w:type="spellEnd"/>
      <w:r w:rsidRPr="000C62EC">
        <w:rPr>
          <w:rFonts w:ascii="Times New Roman" w:hAnsi="Times New Roman" w:cs="Times New Roman"/>
          <w:sz w:val="24"/>
          <w:szCs w:val="24"/>
        </w:rPr>
        <w:t xml:space="preserve">, J.K. “Learning to Prosper by Wrestling and by Negotiation: Jacob and Esau in Contemporary African Pentecostal Hermeneutics.” </w:t>
      </w:r>
      <w:r w:rsidRPr="000C62EC">
        <w:rPr>
          <w:rFonts w:ascii="Times New Roman" w:hAnsi="Times New Roman" w:cs="Times New Roman"/>
          <w:i/>
          <w:iCs/>
          <w:sz w:val="24"/>
          <w:szCs w:val="24"/>
        </w:rPr>
        <w:t>Journal of Pentecostal Theology</w:t>
      </w:r>
      <w:r w:rsidRPr="000C62EC">
        <w:rPr>
          <w:rFonts w:ascii="Times New Roman" w:hAnsi="Times New Roman" w:cs="Times New Roman"/>
          <w:sz w:val="24"/>
          <w:szCs w:val="24"/>
        </w:rPr>
        <w:t xml:space="preserve"> 21 (2012) 64-86. DOI </w:t>
      </w:r>
      <w:proofErr w:type="gramStart"/>
      <w:r w:rsidRPr="000C62EC">
        <w:rPr>
          <w:rFonts w:ascii="Times New Roman" w:hAnsi="Times New Roman" w:cs="Times New Roman"/>
          <w:sz w:val="24"/>
          <w:szCs w:val="24"/>
        </w:rPr>
        <w:t>10.aa</w:t>
      </w:r>
      <w:proofErr w:type="gramEnd"/>
      <w:r w:rsidRPr="000C62EC">
        <w:rPr>
          <w:rFonts w:ascii="Times New Roman" w:hAnsi="Times New Roman" w:cs="Times New Roman"/>
          <w:sz w:val="24"/>
          <w:szCs w:val="24"/>
        </w:rPr>
        <w:t xml:space="preserve">63.174552512x633303 </w:t>
      </w:r>
    </w:p>
    <w:p w14:paraId="75A7A5DF" w14:textId="713C7149" w:rsidR="00FB30FA" w:rsidRPr="000C62EC" w:rsidRDefault="00FB30FA"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lastRenderedPageBreak/>
        <w:t>Bafford</w:t>
      </w:r>
      <w:proofErr w:type="spellEnd"/>
      <w:r w:rsidRPr="000C62EC">
        <w:rPr>
          <w:rFonts w:ascii="Times New Roman" w:hAnsi="Times New Roman" w:cs="Times New Roman"/>
          <w:sz w:val="24"/>
          <w:szCs w:val="24"/>
        </w:rPr>
        <w:t xml:space="preserve">, Douglas. “The Prosperity Gospel and an Unprosperous Reality in </w:t>
      </w:r>
      <w:proofErr w:type="spellStart"/>
      <w:r w:rsidRPr="000C62EC">
        <w:rPr>
          <w:rFonts w:ascii="Times New Roman" w:hAnsi="Times New Roman" w:cs="Times New Roman"/>
          <w:sz w:val="24"/>
          <w:szCs w:val="24"/>
        </w:rPr>
        <w:t>PostApartheid</w:t>
      </w:r>
      <w:proofErr w:type="spellEnd"/>
      <w:r w:rsidRPr="000C62EC">
        <w:rPr>
          <w:rFonts w:ascii="Times New Roman" w:hAnsi="Times New Roman" w:cs="Times New Roman"/>
          <w:sz w:val="24"/>
          <w:szCs w:val="24"/>
        </w:rPr>
        <w:t xml:space="preserve"> South Africa: Conservative Evangelical Responses to Charismatic Christianity.” Paper Presented at the Wits Interdisciplinary Seminar in the Humanities, Wits Institute for Social and Economic Research, University of the Witwatersrand, Johannesburg (March 4, 2019).</w:t>
      </w:r>
    </w:p>
    <w:p w14:paraId="573751F8" w14:textId="227913B9" w:rsidR="00FB30FA" w:rsidRPr="000C62EC" w:rsidRDefault="00FB30F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Banjo, </w:t>
      </w:r>
      <w:proofErr w:type="spellStart"/>
      <w:r w:rsidRPr="000C62EC">
        <w:rPr>
          <w:rFonts w:ascii="Times New Roman" w:hAnsi="Times New Roman" w:cs="Times New Roman"/>
          <w:sz w:val="24"/>
          <w:szCs w:val="24"/>
        </w:rPr>
        <w:t>Temi</w:t>
      </w:r>
      <w:proofErr w:type="spellEnd"/>
      <w:r w:rsidRPr="000C62EC">
        <w:rPr>
          <w:rFonts w:ascii="Times New Roman" w:hAnsi="Times New Roman" w:cs="Times New Roman"/>
          <w:sz w:val="24"/>
          <w:szCs w:val="24"/>
        </w:rPr>
        <w:t xml:space="preserve">. “Aftermath of Eating Grass: Pastor </w:t>
      </w:r>
      <w:proofErr w:type="spellStart"/>
      <w:r w:rsidRPr="000C62EC">
        <w:rPr>
          <w:rFonts w:ascii="Times New Roman" w:hAnsi="Times New Roman" w:cs="Times New Roman"/>
          <w:sz w:val="24"/>
          <w:szCs w:val="24"/>
        </w:rPr>
        <w:t>Lesego</w:t>
      </w:r>
      <w:proofErr w:type="spellEnd"/>
      <w:r w:rsidRPr="000C62EC">
        <w:rPr>
          <w:rFonts w:ascii="Times New Roman" w:hAnsi="Times New Roman" w:cs="Times New Roman"/>
          <w:sz w:val="24"/>
          <w:szCs w:val="24"/>
        </w:rPr>
        <w:t xml:space="preserve"> Daniel’s Church Members Fall Sick.” </w:t>
      </w:r>
      <w:r w:rsidRPr="000C62EC">
        <w:rPr>
          <w:rFonts w:ascii="Times New Roman" w:hAnsi="Times New Roman" w:cs="Times New Roman"/>
          <w:i/>
          <w:iCs/>
          <w:sz w:val="24"/>
          <w:szCs w:val="24"/>
        </w:rPr>
        <w:t>Nigerian Monitor</w:t>
      </w:r>
      <w:r w:rsidRPr="000C62EC">
        <w:rPr>
          <w:rFonts w:ascii="Times New Roman" w:hAnsi="Times New Roman" w:cs="Times New Roman"/>
          <w:sz w:val="24"/>
          <w:szCs w:val="24"/>
        </w:rPr>
        <w:t xml:space="preserve"> (16 Jan 2014). </w:t>
      </w:r>
      <w:hyperlink r:id="rId7" w:history="1">
        <w:r w:rsidRPr="000C62EC">
          <w:rPr>
            <w:rStyle w:val="Hyperlink"/>
            <w:rFonts w:ascii="Times New Roman" w:hAnsi="Times New Roman" w:cs="Times New Roman"/>
            <w:sz w:val="24"/>
            <w:szCs w:val="24"/>
          </w:rPr>
          <w:t>http://www.nigerianmonitor.com/photosaftermath-of-eating-grass-pastor-lesego-daniels-church-members-fall-sick\</w:t>
        </w:r>
      </w:hyperlink>
      <w:r w:rsidRPr="000C62EC">
        <w:rPr>
          <w:rFonts w:ascii="Times New Roman" w:hAnsi="Times New Roman" w:cs="Times New Roman"/>
          <w:sz w:val="24"/>
          <w:szCs w:val="24"/>
        </w:rPr>
        <w:t xml:space="preserve"> </w:t>
      </w:r>
    </w:p>
    <w:p w14:paraId="58D52DAE" w14:textId="603EC3B0" w:rsidR="00FB30FA" w:rsidRPr="000C62EC" w:rsidRDefault="00FB30F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__________. “Pastor </w:t>
      </w:r>
      <w:proofErr w:type="spellStart"/>
      <w:r w:rsidRPr="000C62EC">
        <w:rPr>
          <w:rFonts w:ascii="Times New Roman" w:hAnsi="Times New Roman" w:cs="Times New Roman"/>
          <w:sz w:val="24"/>
          <w:szCs w:val="24"/>
        </w:rPr>
        <w:t>Lesego</w:t>
      </w:r>
      <w:proofErr w:type="spellEnd"/>
      <w:r w:rsidRPr="000C62EC">
        <w:rPr>
          <w:rFonts w:ascii="Times New Roman" w:hAnsi="Times New Roman" w:cs="Times New Roman"/>
          <w:sz w:val="24"/>
          <w:szCs w:val="24"/>
        </w:rPr>
        <w:t xml:space="preserve"> Daniel’s Church Members Fall Sick,” Nigerian Monitor, 16 Jan 2014, http://www.nigerianmonitor.com/ photos-aftermath-of-eating-grass-pastor-lesego-daniels-church-members-fall-sick</w:t>
      </w:r>
    </w:p>
    <w:p w14:paraId="59EEE101" w14:textId="5BAE82B0"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Barrett, David B. “The Worldwide Holy Spirit Renewal.” In </w:t>
      </w:r>
      <w:r w:rsidRPr="000C62EC">
        <w:rPr>
          <w:rFonts w:ascii="Times New Roman" w:hAnsi="Times New Roman" w:cs="Times New Roman"/>
          <w:i/>
          <w:iCs/>
          <w:sz w:val="24"/>
          <w:szCs w:val="24"/>
        </w:rPr>
        <w:t>The Century of the Holy Spirit: 100 Years of Pentecostal and Charismatic Renewal</w:t>
      </w:r>
      <w:r w:rsidRPr="000C62EC">
        <w:rPr>
          <w:rFonts w:ascii="Times New Roman" w:hAnsi="Times New Roman" w:cs="Times New Roman"/>
          <w:sz w:val="24"/>
          <w:szCs w:val="24"/>
        </w:rPr>
        <w:t xml:space="preserve">, edited by Vinson </w:t>
      </w:r>
      <w:proofErr w:type="spellStart"/>
      <w:r w:rsidRPr="000C62EC">
        <w:rPr>
          <w:rFonts w:ascii="Times New Roman" w:hAnsi="Times New Roman" w:cs="Times New Roman"/>
          <w:sz w:val="24"/>
          <w:szCs w:val="24"/>
        </w:rPr>
        <w:t>Synan</w:t>
      </w:r>
      <w:proofErr w:type="spellEnd"/>
      <w:r w:rsidRPr="000C62EC">
        <w:rPr>
          <w:rFonts w:ascii="Times New Roman" w:hAnsi="Times New Roman" w:cs="Times New Roman"/>
          <w:sz w:val="24"/>
          <w:szCs w:val="24"/>
        </w:rPr>
        <w:t>, 381–414. Nashville, TN: Thomas Nelson, 2001.</w:t>
      </w:r>
    </w:p>
    <w:p w14:paraId="50D86F21" w14:textId="3F611696" w:rsidR="006F0996" w:rsidRPr="000C62EC" w:rsidRDefault="006F0996"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Bitrus</w:t>
      </w:r>
      <w:proofErr w:type="spellEnd"/>
      <w:r w:rsidRPr="000C62EC">
        <w:rPr>
          <w:rFonts w:ascii="Times New Roman" w:hAnsi="Times New Roman" w:cs="Times New Roman"/>
          <w:sz w:val="24"/>
          <w:szCs w:val="24"/>
        </w:rPr>
        <w:t xml:space="preserve">, Ibrahim. “The Means of Prosperity: The Neo-Pentecostal Interpretation of the Lord’s Supper in Nigeria” </w:t>
      </w:r>
      <w:r w:rsidRPr="000C62EC">
        <w:rPr>
          <w:rFonts w:ascii="Times New Roman" w:hAnsi="Times New Roman" w:cs="Times New Roman"/>
          <w:i/>
          <w:iCs/>
          <w:sz w:val="24"/>
          <w:szCs w:val="24"/>
        </w:rPr>
        <w:t>Dialog</w:t>
      </w:r>
      <w:r w:rsidRPr="000C62EC">
        <w:rPr>
          <w:rFonts w:ascii="Times New Roman" w:hAnsi="Times New Roman" w:cs="Times New Roman"/>
          <w:sz w:val="24"/>
          <w:szCs w:val="24"/>
        </w:rPr>
        <w:t xml:space="preserve"> 55.4 (2016) 334-42.</w:t>
      </w:r>
    </w:p>
    <w:p w14:paraId="0AAC46DF" w14:textId="529CD025"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Bledsoe, David A. “Prosperity Theology: Mere Symptom of Graver Problems in </w:t>
      </w:r>
      <w:proofErr w:type="spellStart"/>
      <w:r w:rsidRPr="000C62EC">
        <w:rPr>
          <w:rFonts w:ascii="Times New Roman" w:hAnsi="Times New Roman" w:cs="Times New Roman"/>
          <w:sz w:val="24"/>
          <w:szCs w:val="24"/>
        </w:rPr>
        <w:t>NeoPentecostalism</w:t>
      </w:r>
      <w:proofErr w:type="spellEnd"/>
      <w:r w:rsidRPr="000C62EC">
        <w:rPr>
          <w:rFonts w:ascii="Times New Roman" w:hAnsi="Times New Roman" w:cs="Times New Roman"/>
          <w:sz w:val="24"/>
          <w:szCs w:val="24"/>
        </w:rPr>
        <w:t xml:space="preserve">.” </w:t>
      </w:r>
      <w:proofErr w:type="spellStart"/>
      <w:r w:rsidRPr="000C62EC">
        <w:rPr>
          <w:rFonts w:ascii="Times New Roman" w:hAnsi="Times New Roman" w:cs="Times New Roman"/>
          <w:i/>
          <w:iCs/>
          <w:sz w:val="24"/>
          <w:szCs w:val="24"/>
        </w:rPr>
        <w:t>Revista</w:t>
      </w:r>
      <w:proofErr w:type="spellEnd"/>
      <w:r w:rsidRPr="000C62EC">
        <w:rPr>
          <w:rFonts w:ascii="Times New Roman" w:hAnsi="Times New Roman" w:cs="Times New Roman"/>
          <w:i/>
          <w:iCs/>
          <w:sz w:val="24"/>
          <w:szCs w:val="24"/>
        </w:rPr>
        <w:t xml:space="preserve"> Batista </w:t>
      </w:r>
      <w:proofErr w:type="spellStart"/>
      <w:r w:rsidRPr="000C62EC">
        <w:rPr>
          <w:rFonts w:ascii="Times New Roman" w:hAnsi="Times New Roman" w:cs="Times New Roman"/>
          <w:i/>
          <w:iCs/>
          <w:sz w:val="24"/>
          <w:szCs w:val="24"/>
        </w:rPr>
        <w:t>Pioneira</w:t>
      </w:r>
      <w:proofErr w:type="spellEnd"/>
      <w:r w:rsidRPr="000C62EC">
        <w:rPr>
          <w:rFonts w:ascii="Times New Roman" w:hAnsi="Times New Roman" w:cs="Times New Roman"/>
          <w:sz w:val="24"/>
          <w:szCs w:val="24"/>
        </w:rPr>
        <w:t xml:space="preserve"> 3.2 (2014) 301-7.</w:t>
      </w:r>
    </w:p>
    <w:p w14:paraId="73283EBC" w14:textId="00F4EE96"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Bowler, Kate. </w:t>
      </w:r>
      <w:r w:rsidRPr="000C62EC">
        <w:rPr>
          <w:rFonts w:ascii="Times New Roman" w:hAnsi="Times New Roman" w:cs="Times New Roman"/>
          <w:i/>
          <w:iCs/>
          <w:sz w:val="24"/>
          <w:szCs w:val="24"/>
        </w:rPr>
        <w:t>Blessed: A History of the American Prosperity Gospel</w:t>
      </w:r>
      <w:r w:rsidRPr="000C62EC">
        <w:rPr>
          <w:rFonts w:ascii="Times New Roman" w:hAnsi="Times New Roman" w:cs="Times New Roman"/>
          <w:sz w:val="24"/>
          <w:szCs w:val="24"/>
        </w:rPr>
        <w:t xml:space="preserve">. Oxford: Oxford University Press, 2013. </w:t>
      </w:r>
    </w:p>
    <w:p w14:paraId="4F719A14" w14:textId="58A0B17E"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__________ </w:t>
      </w:r>
      <w:r w:rsidRPr="000C62EC">
        <w:rPr>
          <w:rFonts w:ascii="Times New Roman" w:hAnsi="Times New Roman" w:cs="Times New Roman"/>
          <w:i/>
          <w:iCs/>
          <w:sz w:val="24"/>
          <w:szCs w:val="24"/>
        </w:rPr>
        <w:t>Everything Happens for a Reason and Other Lies I’ve Loved</w:t>
      </w:r>
      <w:r w:rsidRPr="000C62EC">
        <w:rPr>
          <w:rFonts w:ascii="Times New Roman" w:hAnsi="Times New Roman" w:cs="Times New Roman"/>
          <w:sz w:val="24"/>
          <w:szCs w:val="24"/>
        </w:rPr>
        <w:t>. New York: Random House, 2018.</w:t>
      </w:r>
    </w:p>
    <w:p w14:paraId="4D76CB39" w14:textId="6DF052BD"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Capps, Charles. </w:t>
      </w:r>
      <w:r w:rsidRPr="000C62EC">
        <w:rPr>
          <w:rFonts w:ascii="Times New Roman" w:hAnsi="Times New Roman" w:cs="Times New Roman"/>
          <w:i/>
          <w:iCs/>
          <w:sz w:val="24"/>
          <w:szCs w:val="24"/>
        </w:rPr>
        <w:t>The Tongue: A Creative Force</w:t>
      </w:r>
      <w:r w:rsidRPr="000C62EC">
        <w:rPr>
          <w:rFonts w:ascii="Times New Roman" w:hAnsi="Times New Roman" w:cs="Times New Roman"/>
          <w:sz w:val="24"/>
          <w:szCs w:val="24"/>
        </w:rPr>
        <w:t>. England, AR: Capps, 1976.</w:t>
      </w:r>
    </w:p>
    <w:p w14:paraId="202CE2CD" w14:textId="3C7EEA22"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Capps, Charles, and Annette Capps. </w:t>
      </w:r>
      <w:r w:rsidRPr="000C62EC">
        <w:rPr>
          <w:rFonts w:ascii="Times New Roman" w:hAnsi="Times New Roman" w:cs="Times New Roman"/>
          <w:i/>
          <w:iCs/>
          <w:sz w:val="24"/>
          <w:szCs w:val="24"/>
        </w:rPr>
        <w:t>God’s Creative Power for Finances</w:t>
      </w:r>
      <w:r w:rsidRPr="000C62EC">
        <w:rPr>
          <w:rFonts w:ascii="Times New Roman" w:hAnsi="Times New Roman" w:cs="Times New Roman"/>
          <w:sz w:val="24"/>
          <w:szCs w:val="24"/>
        </w:rPr>
        <w:t xml:space="preserve">. Tulsa, OK: Harrison House, 2004. </w:t>
      </w:r>
    </w:p>
    <w:p w14:paraId="6BE8F9BC" w14:textId="63C183E7" w:rsidR="008B1EAB" w:rsidRPr="000C62EC" w:rsidRDefault="008B1EAB" w:rsidP="00CB39CE">
      <w:pPr>
        <w:spacing w:line="480" w:lineRule="auto"/>
        <w:jc w:val="both"/>
        <w:rPr>
          <w:rFonts w:ascii="Times New Roman" w:hAnsi="Times New Roman" w:cs="Times New Roman"/>
          <w:sz w:val="24"/>
          <w:szCs w:val="24"/>
        </w:rPr>
      </w:pPr>
      <w:bookmarkStart w:id="0" w:name="_Hlk75589618"/>
      <w:r w:rsidRPr="000C62EC">
        <w:rPr>
          <w:rFonts w:ascii="Times New Roman" w:hAnsi="Times New Roman" w:cs="Times New Roman"/>
          <w:sz w:val="24"/>
          <w:szCs w:val="24"/>
        </w:rPr>
        <w:t xml:space="preserve">Castelo, Daniel. </w:t>
      </w:r>
      <w:r w:rsidRPr="000C62EC">
        <w:rPr>
          <w:rFonts w:ascii="Times New Roman" w:hAnsi="Times New Roman" w:cs="Times New Roman"/>
          <w:i/>
          <w:iCs/>
          <w:sz w:val="24"/>
          <w:szCs w:val="24"/>
        </w:rPr>
        <w:t xml:space="preserve">Theological Theodicy. </w:t>
      </w:r>
      <w:r w:rsidRPr="000C62EC">
        <w:rPr>
          <w:rFonts w:ascii="Times New Roman" w:hAnsi="Times New Roman" w:cs="Times New Roman"/>
          <w:sz w:val="24"/>
          <w:szCs w:val="24"/>
        </w:rPr>
        <w:t>Eugene, OR: Cascade, 2012.</w:t>
      </w:r>
      <w:bookmarkEnd w:id="0"/>
    </w:p>
    <w:p w14:paraId="7FE87298" w14:textId="1013AB7B"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Copeland, Gloria. </w:t>
      </w:r>
      <w:r w:rsidRPr="000C62EC">
        <w:rPr>
          <w:rFonts w:ascii="Times New Roman" w:hAnsi="Times New Roman" w:cs="Times New Roman"/>
          <w:i/>
          <w:iCs/>
          <w:sz w:val="24"/>
          <w:szCs w:val="24"/>
        </w:rPr>
        <w:t>God’s Will is Prosperity.</w:t>
      </w:r>
      <w:r w:rsidRPr="000C62EC">
        <w:rPr>
          <w:rFonts w:ascii="Times New Roman" w:hAnsi="Times New Roman" w:cs="Times New Roman"/>
          <w:sz w:val="24"/>
          <w:szCs w:val="24"/>
        </w:rPr>
        <w:t xml:space="preserve"> Fort Worth, TX: Kenneth Copeland, 1972.</w:t>
      </w:r>
    </w:p>
    <w:p w14:paraId="668CC34D" w14:textId="0AB8EF1E"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Copeland, Kenneth. </w:t>
      </w:r>
      <w:r w:rsidRPr="000C62EC">
        <w:rPr>
          <w:rFonts w:ascii="Times New Roman" w:hAnsi="Times New Roman" w:cs="Times New Roman"/>
          <w:i/>
          <w:iCs/>
          <w:sz w:val="24"/>
          <w:szCs w:val="24"/>
        </w:rPr>
        <w:t>The Laws of Prosperity</w:t>
      </w:r>
      <w:r w:rsidRPr="000C62EC">
        <w:rPr>
          <w:rFonts w:ascii="Times New Roman" w:hAnsi="Times New Roman" w:cs="Times New Roman"/>
          <w:sz w:val="24"/>
          <w:szCs w:val="24"/>
        </w:rPr>
        <w:t>. Fort Worth, TX: Kenneth Copeland, 1974.</w:t>
      </w:r>
    </w:p>
    <w:p w14:paraId="76969570" w14:textId="03931322" w:rsidR="00BB0955" w:rsidRPr="000C62EC" w:rsidRDefault="00BB0955"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Droogers</w:t>
      </w:r>
      <w:proofErr w:type="spellEnd"/>
      <w:r w:rsidRPr="000C62EC">
        <w:rPr>
          <w:rFonts w:ascii="Times New Roman" w:hAnsi="Times New Roman" w:cs="Times New Roman"/>
          <w:sz w:val="24"/>
          <w:szCs w:val="24"/>
        </w:rPr>
        <w:t xml:space="preserve">, André. </w:t>
      </w:r>
      <w:r w:rsidRPr="000C62EC">
        <w:rPr>
          <w:rFonts w:ascii="Times New Roman" w:hAnsi="Times New Roman" w:cs="Times New Roman"/>
          <w:i/>
          <w:iCs/>
          <w:sz w:val="24"/>
          <w:szCs w:val="24"/>
        </w:rPr>
        <w:t>Identity, Religious Pluralism and Ritual in Brazil: Pluralism and Identity: Studies in Ritual Behaviour</w:t>
      </w:r>
      <w:r w:rsidRPr="000C62EC">
        <w:rPr>
          <w:rFonts w:ascii="Times New Roman" w:hAnsi="Times New Roman" w:cs="Times New Roman"/>
          <w:sz w:val="24"/>
          <w:szCs w:val="24"/>
        </w:rPr>
        <w:t>. Leiden: Brill, 1995.</w:t>
      </w:r>
    </w:p>
    <w:p w14:paraId="3C51B6CD" w14:textId="25DEA555" w:rsidR="008B1EAB" w:rsidRPr="000C62EC" w:rsidRDefault="008B1EAB"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Engelbert</w:t>
      </w:r>
      <w:proofErr w:type="spellEnd"/>
      <w:r w:rsidRPr="000C62EC">
        <w:rPr>
          <w:rFonts w:ascii="Times New Roman" w:hAnsi="Times New Roman" w:cs="Times New Roman"/>
          <w:sz w:val="24"/>
          <w:szCs w:val="24"/>
        </w:rPr>
        <w:t xml:space="preserve">, Pamela F. </w:t>
      </w:r>
      <w:r w:rsidRPr="000C62EC">
        <w:rPr>
          <w:rFonts w:ascii="Times New Roman" w:hAnsi="Times New Roman" w:cs="Times New Roman"/>
          <w:i/>
          <w:iCs/>
          <w:sz w:val="24"/>
          <w:szCs w:val="24"/>
        </w:rPr>
        <w:t xml:space="preserve">Who is Present in Absence? A Pentecostal Theological Praxis of Suffering and Healing. </w:t>
      </w:r>
      <w:r w:rsidRPr="000C62EC">
        <w:rPr>
          <w:rFonts w:ascii="Times New Roman" w:hAnsi="Times New Roman" w:cs="Times New Roman"/>
          <w:sz w:val="24"/>
          <w:szCs w:val="24"/>
        </w:rPr>
        <w:t>Eugene, OR: Pickwick, 2019.</w:t>
      </w:r>
    </w:p>
    <w:p w14:paraId="0456B535" w14:textId="30CC71A8"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Farah, Charles. </w:t>
      </w:r>
      <w:r w:rsidRPr="000C62EC">
        <w:rPr>
          <w:rFonts w:ascii="Times New Roman" w:hAnsi="Times New Roman" w:cs="Times New Roman"/>
          <w:i/>
          <w:iCs/>
          <w:sz w:val="24"/>
          <w:szCs w:val="24"/>
        </w:rPr>
        <w:t>From the Pinnacle of the Temple: Faith or Presumption?</w:t>
      </w:r>
      <w:r w:rsidRPr="000C62EC">
        <w:rPr>
          <w:rFonts w:ascii="Times New Roman" w:hAnsi="Times New Roman" w:cs="Times New Roman"/>
          <w:sz w:val="24"/>
          <w:szCs w:val="24"/>
        </w:rPr>
        <w:t xml:space="preserve"> Plainfield, NJ: Logos International, 1980</w:t>
      </w:r>
      <w:r w:rsidR="008B1EAB" w:rsidRPr="000C62EC">
        <w:rPr>
          <w:rFonts w:ascii="Times New Roman" w:hAnsi="Times New Roman" w:cs="Times New Roman"/>
          <w:sz w:val="24"/>
          <w:szCs w:val="24"/>
        </w:rPr>
        <w:t>.</w:t>
      </w:r>
    </w:p>
    <w:p w14:paraId="2E311718" w14:textId="2C4FBE20" w:rsidR="008B1EAB" w:rsidRPr="000C62EC" w:rsidRDefault="008B1EAB"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lang w:val="en-US"/>
        </w:rPr>
        <w:t>Fettke</w:t>
      </w:r>
      <w:proofErr w:type="spellEnd"/>
      <w:r w:rsidRPr="000C62EC">
        <w:rPr>
          <w:rFonts w:ascii="Times New Roman" w:hAnsi="Times New Roman" w:cs="Times New Roman"/>
          <w:sz w:val="24"/>
          <w:szCs w:val="24"/>
          <w:lang w:val="en-US"/>
        </w:rPr>
        <w:t xml:space="preserve">, Steven M. and Michael L. </w:t>
      </w:r>
      <w:proofErr w:type="spellStart"/>
      <w:r w:rsidRPr="000C62EC">
        <w:rPr>
          <w:rFonts w:ascii="Times New Roman" w:hAnsi="Times New Roman" w:cs="Times New Roman"/>
          <w:sz w:val="24"/>
          <w:szCs w:val="24"/>
          <w:lang w:val="en-US"/>
        </w:rPr>
        <w:t>Dusing</w:t>
      </w:r>
      <w:proofErr w:type="spellEnd"/>
      <w:r w:rsidRPr="000C62EC">
        <w:rPr>
          <w:rFonts w:ascii="Times New Roman" w:hAnsi="Times New Roman" w:cs="Times New Roman"/>
          <w:sz w:val="24"/>
          <w:szCs w:val="24"/>
          <w:lang w:val="en-US"/>
        </w:rPr>
        <w:t xml:space="preserve">. “A Practical Pentecostal Theodicy? A Proposal.” </w:t>
      </w:r>
      <w:r w:rsidRPr="000C62EC">
        <w:rPr>
          <w:rFonts w:ascii="Times New Roman" w:hAnsi="Times New Roman" w:cs="Times New Roman"/>
          <w:i/>
          <w:iCs/>
          <w:sz w:val="24"/>
          <w:szCs w:val="24"/>
          <w:lang w:val="en-US"/>
        </w:rPr>
        <w:t xml:space="preserve">Pneuma </w:t>
      </w:r>
      <w:r w:rsidRPr="000C62EC">
        <w:rPr>
          <w:rFonts w:ascii="Times New Roman" w:hAnsi="Times New Roman" w:cs="Times New Roman"/>
          <w:sz w:val="24"/>
          <w:szCs w:val="24"/>
          <w:lang w:val="en-US"/>
        </w:rPr>
        <w:t xml:space="preserve">38 (2016) 160–79. </w:t>
      </w:r>
      <w:r w:rsidRPr="000C62EC">
        <w:rPr>
          <w:rFonts w:ascii="Times New Roman" w:hAnsi="Times New Roman" w:cs="Times New Roman"/>
          <w:sz w:val="24"/>
          <w:szCs w:val="24"/>
          <w:shd w:val="clear" w:color="auto" w:fill="FFFFFF"/>
        </w:rPr>
        <w:t>DOI: </w:t>
      </w:r>
      <w:hyperlink r:id="rId8" w:tgtFrame="_blank" w:history="1">
        <w:r w:rsidRPr="000C62EC">
          <w:rPr>
            <w:rStyle w:val="Hyperlink"/>
            <w:rFonts w:ascii="Times New Roman" w:hAnsi="Times New Roman" w:cs="Times New Roman"/>
            <w:sz w:val="24"/>
            <w:szCs w:val="24"/>
            <w:shd w:val="clear" w:color="auto" w:fill="FFFFFF"/>
          </w:rPr>
          <w:t>https://doi.org/10.1163/15700747–03801002</w:t>
        </w:r>
      </w:hyperlink>
    </w:p>
    <w:p w14:paraId="0B21D914" w14:textId="443019B3"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Folarin, George O. “Contemporary State of the Prosperity Gospel in Nigeria.” </w:t>
      </w:r>
      <w:r w:rsidRPr="000C62EC">
        <w:rPr>
          <w:rFonts w:ascii="Times New Roman" w:hAnsi="Times New Roman" w:cs="Times New Roman"/>
          <w:i/>
          <w:iCs/>
          <w:sz w:val="24"/>
          <w:szCs w:val="24"/>
        </w:rPr>
        <w:t>Asia Journal of Theology</w:t>
      </w:r>
      <w:r w:rsidRPr="000C62EC">
        <w:rPr>
          <w:rFonts w:ascii="Times New Roman" w:hAnsi="Times New Roman" w:cs="Times New Roman"/>
          <w:sz w:val="24"/>
          <w:szCs w:val="24"/>
        </w:rPr>
        <w:t xml:space="preserve"> 21.1 (2007) 69-95.</w:t>
      </w:r>
    </w:p>
    <w:p w14:paraId="0C93BFEE" w14:textId="6F82E1EB"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Frahm-Arp, Maria. “Pentecostalism, Politics, and Prosperity in South Africa.” </w:t>
      </w:r>
      <w:r w:rsidRPr="000C62EC">
        <w:rPr>
          <w:rFonts w:ascii="Times New Roman" w:hAnsi="Times New Roman" w:cs="Times New Roman"/>
          <w:i/>
          <w:iCs/>
          <w:sz w:val="24"/>
          <w:szCs w:val="24"/>
        </w:rPr>
        <w:t>Religions</w:t>
      </w:r>
      <w:r w:rsidRPr="000C62EC">
        <w:rPr>
          <w:rFonts w:ascii="Times New Roman" w:hAnsi="Times New Roman" w:cs="Times New Roman"/>
          <w:sz w:val="24"/>
          <w:szCs w:val="24"/>
        </w:rPr>
        <w:t xml:space="preserve"> 9.298 (2018) 1-16. DOI: 10.3390/rel9100298</w:t>
      </w:r>
    </w:p>
    <w:p w14:paraId="2C0F6405" w14:textId="7E8E2015" w:rsidR="00FB30FA" w:rsidRPr="000C62EC" w:rsidRDefault="00FB30FA"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Gifford, Paul. “Expecting Miracles: The Prosperity Gospel in Africa.” </w:t>
      </w:r>
      <w:r w:rsidRPr="000C62EC">
        <w:rPr>
          <w:rFonts w:ascii="Times New Roman" w:hAnsi="Times New Roman" w:cs="Times New Roman"/>
          <w:i/>
          <w:iCs/>
          <w:sz w:val="24"/>
          <w:szCs w:val="24"/>
        </w:rPr>
        <w:t>Christian Century</w:t>
      </w:r>
      <w:r w:rsidRPr="000C62EC">
        <w:rPr>
          <w:rFonts w:ascii="Times New Roman" w:hAnsi="Times New Roman" w:cs="Times New Roman"/>
          <w:sz w:val="24"/>
          <w:szCs w:val="24"/>
        </w:rPr>
        <w:t xml:space="preserve"> (10 July 2007) 20-24.</w:t>
      </w:r>
    </w:p>
    <w:p w14:paraId="2D71CF20" w14:textId="0223BE18" w:rsidR="008B1EAB" w:rsidRPr="000C62EC" w:rsidRDefault="008B1EAB"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lang w:val="en-US"/>
        </w:rPr>
        <w:t xml:space="preserve">Green, Chris E. </w:t>
      </w:r>
      <w:r w:rsidRPr="000C62EC">
        <w:rPr>
          <w:rFonts w:ascii="Times New Roman" w:eastAsia="AGaramondPro-Regular" w:hAnsi="Times New Roman" w:cs="Times New Roman"/>
          <w:sz w:val="24"/>
          <w:szCs w:val="24"/>
        </w:rPr>
        <w:t xml:space="preserve">“Crucified God and the Groaning Spirit: Toward a Pentecostal </w:t>
      </w:r>
      <w:proofErr w:type="spellStart"/>
      <w:r w:rsidRPr="000C62EC">
        <w:rPr>
          <w:rFonts w:ascii="Times New Roman" w:eastAsia="AGaramondPro-Regular" w:hAnsi="Times New Roman" w:cs="Times New Roman"/>
          <w:i/>
          <w:iCs/>
          <w:sz w:val="24"/>
          <w:szCs w:val="24"/>
        </w:rPr>
        <w:t>Theologia</w:t>
      </w:r>
      <w:proofErr w:type="spellEnd"/>
      <w:r w:rsidRPr="000C62EC">
        <w:rPr>
          <w:rFonts w:ascii="Times New Roman" w:eastAsia="AGaramondPro-Regular" w:hAnsi="Times New Roman" w:cs="Times New Roman"/>
          <w:i/>
          <w:iCs/>
          <w:sz w:val="24"/>
          <w:szCs w:val="24"/>
        </w:rPr>
        <w:t xml:space="preserve"> Crucis </w:t>
      </w:r>
      <w:r w:rsidRPr="000C62EC">
        <w:rPr>
          <w:rFonts w:ascii="Times New Roman" w:eastAsia="AGaramondPro-Regular" w:hAnsi="Times New Roman" w:cs="Times New Roman"/>
          <w:sz w:val="24"/>
          <w:szCs w:val="24"/>
        </w:rPr>
        <w:t xml:space="preserve">in Conversation with Jürgen </w:t>
      </w:r>
      <w:proofErr w:type="spellStart"/>
      <w:r w:rsidRPr="000C62EC">
        <w:rPr>
          <w:rFonts w:ascii="Times New Roman" w:eastAsia="AGaramondPro-Regular" w:hAnsi="Times New Roman" w:cs="Times New Roman"/>
          <w:sz w:val="24"/>
          <w:szCs w:val="24"/>
        </w:rPr>
        <w:t>Moltmann</w:t>
      </w:r>
      <w:proofErr w:type="spellEnd"/>
      <w:r w:rsidRPr="000C62EC">
        <w:rPr>
          <w:rFonts w:ascii="Times New Roman" w:eastAsia="AGaramondPro-Regular" w:hAnsi="Times New Roman" w:cs="Times New Roman"/>
          <w:sz w:val="24"/>
          <w:szCs w:val="24"/>
        </w:rPr>
        <w:t xml:space="preserve">.” </w:t>
      </w:r>
      <w:r w:rsidRPr="000C62EC">
        <w:rPr>
          <w:rFonts w:ascii="Times New Roman" w:eastAsia="AGaramondPro-Regular" w:hAnsi="Times New Roman" w:cs="Times New Roman"/>
          <w:i/>
          <w:iCs/>
          <w:sz w:val="24"/>
          <w:szCs w:val="24"/>
        </w:rPr>
        <w:t xml:space="preserve">Journal of Pentecostal Theology </w:t>
      </w:r>
      <w:r w:rsidRPr="000C62EC">
        <w:rPr>
          <w:rFonts w:ascii="Times New Roman" w:eastAsia="AGaramondPro-Regular" w:hAnsi="Times New Roman" w:cs="Times New Roman"/>
          <w:sz w:val="24"/>
          <w:szCs w:val="24"/>
        </w:rPr>
        <w:t>19 (2010) 127–42.</w:t>
      </w:r>
    </w:p>
    <w:p w14:paraId="2A82472E" w14:textId="4A8519EE" w:rsidR="00FB30FA" w:rsidRPr="000C62EC" w:rsidRDefault="00FB30FA"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Gukurume</w:t>
      </w:r>
      <w:proofErr w:type="spellEnd"/>
      <w:r w:rsidRPr="000C62EC">
        <w:rPr>
          <w:rFonts w:ascii="Times New Roman" w:hAnsi="Times New Roman" w:cs="Times New Roman"/>
          <w:sz w:val="24"/>
          <w:szCs w:val="24"/>
        </w:rPr>
        <w:t xml:space="preserve">, Simbarashe. “Singing Positivity: Prosperity Gospel in the Musical Discourse of Popular Youth Hip-Hop Gospel in Zimbabwe.” </w:t>
      </w:r>
      <w:proofErr w:type="spellStart"/>
      <w:r w:rsidRPr="000C62EC">
        <w:rPr>
          <w:rFonts w:ascii="Times New Roman" w:hAnsi="Times New Roman" w:cs="Times New Roman"/>
          <w:i/>
          <w:iCs/>
          <w:sz w:val="24"/>
          <w:szCs w:val="24"/>
        </w:rPr>
        <w:t>Muziki</w:t>
      </w:r>
      <w:proofErr w:type="spellEnd"/>
      <w:r w:rsidRPr="000C62EC">
        <w:rPr>
          <w:rFonts w:ascii="Times New Roman" w:hAnsi="Times New Roman" w:cs="Times New Roman"/>
          <w:sz w:val="24"/>
          <w:szCs w:val="24"/>
        </w:rPr>
        <w:t xml:space="preserve"> 14.2 (2017) 36-54. DOI: org/10.1080/18125980.2017.1403862</w:t>
      </w:r>
    </w:p>
    <w:p w14:paraId="0717B116" w14:textId="77777777" w:rsidR="006F0996" w:rsidRPr="000C62EC" w:rsidRDefault="006F0996"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xml:space="preserve">, Kenneth E. </w:t>
      </w:r>
      <w:r w:rsidRPr="000C62EC">
        <w:rPr>
          <w:rFonts w:ascii="Times New Roman" w:hAnsi="Times New Roman" w:cs="Times New Roman"/>
          <w:i/>
          <w:iCs/>
          <w:sz w:val="24"/>
          <w:szCs w:val="24"/>
        </w:rPr>
        <w:t>The Biblical Keys to Financial Prosperity</w:t>
      </w:r>
      <w:r w:rsidRPr="000C62EC">
        <w:rPr>
          <w:rFonts w:ascii="Times New Roman" w:hAnsi="Times New Roman" w:cs="Times New Roman"/>
          <w:sz w:val="24"/>
          <w:szCs w:val="24"/>
        </w:rPr>
        <w:t xml:space="preserve">. Tulsa, OK: Kenneth </w:t>
      </w: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xml:space="preserve">, 2005. </w:t>
      </w:r>
    </w:p>
    <w:p w14:paraId="6B57C88F" w14:textId="042FD3E6"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__________ </w:t>
      </w:r>
      <w:r w:rsidRPr="000C62EC">
        <w:rPr>
          <w:rFonts w:ascii="Times New Roman" w:hAnsi="Times New Roman" w:cs="Times New Roman"/>
          <w:i/>
          <w:iCs/>
          <w:sz w:val="24"/>
          <w:szCs w:val="24"/>
        </w:rPr>
        <w:t>El Shaddai: The God Who is More than Enough</w:t>
      </w:r>
      <w:r w:rsidRPr="000C62EC">
        <w:rPr>
          <w:rFonts w:ascii="Times New Roman" w:hAnsi="Times New Roman" w:cs="Times New Roman"/>
          <w:sz w:val="24"/>
          <w:szCs w:val="24"/>
        </w:rPr>
        <w:t xml:space="preserve">. Tulsa, OK: Kenneth </w:t>
      </w: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1987</w:t>
      </w:r>
    </w:p>
    <w:p w14:paraId="2A130AA2" w14:textId="39E0C0A6"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__________ </w:t>
      </w:r>
      <w:r w:rsidRPr="000C62EC">
        <w:rPr>
          <w:rFonts w:ascii="Times New Roman" w:hAnsi="Times New Roman" w:cs="Times New Roman"/>
          <w:i/>
          <w:iCs/>
          <w:sz w:val="24"/>
          <w:szCs w:val="24"/>
        </w:rPr>
        <w:t>Godliness is Profitable</w:t>
      </w:r>
      <w:r w:rsidRPr="000C62EC">
        <w:rPr>
          <w:rFonts w:ascii="Times New Roman" w:hAnsi="Times New Roman" w:cs="Times New Roman"/>
          <w:sz w:val="24"/>
          <w:szCs w:val="24"/>
        </w:rPr>
        <w:t xml:space="preserve">. Tulsa, OK: Kenneth </w:t>
      </w: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xml:space="preserve">, 1982. </w:t>
      </w:r>
    </w:p>
    <w:p w14:paraId="6F40A74F" w14:textId="7E4B6C94"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__________ </w:t>
      </w:r>
      <w:r w:rsidRPr="000C62EC">
        <w:rPr>
          <w:rFonts w:ascii="Times New Roman" w:hAnsi="Times New Roman" w:cs="Times New Roman"/>
          <w:i/>
          <w:iCs/>
          <w:sz w:val="24"/>
          <w:szCs w:val="24"/>
        </w:rPr>
        <w:t>In Him</w:t>
      </w:r>
      <w:r w:rsidRPr="000C62EC">
        <w:rPr>
          <w:rFonts w:ascii="Times New Roman" w:hAnsi="Times New Roman" w:cs="Times New Roman"/>
          <w:sz w:val="24"/>
          <w:szCs w:val="24"/>
        </w:rPr>
        <w:t xml:space="preserve">. Tulsa, OK: Kenneth </w:t>
      </w:r>
      <w:proofErr w:type="spellStart"/>
      <w:r w:rsidRPr="000C62EC">
        <w:rPr>
          <w:rFonts w:ascii="Times New Roman" w:hAnsi="Times New Roman" w:cs="Times New Roman"/>
          <w:sz w:val="24"/>
          <w:szCs w:val="24"/>
        </w:rPr>
        <w:t>Hagin</w:t>
      </w:r>
      <w:proofErr w:type="spellEnd"/>
      <w:r w:rsidRPr="000C62EC">
        <w:rPr>
          <w:rFonts w:ascii="Times New Roman" w:hAnsi="Times New Roman" w:cs="Times New Roman"/>
          <w:sz w:val="24"/>
          <w:szCs w:val="24"/>
        </w:rPr>
        <w:t>, 2006.</w:t>
      </w:r>
    </w:p>
    <w:p w14:paraId="1DF361BF" w14:textId="25B24FBE"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i/>
          <w:iCs/>
          <w:sz w:val="24"/>
          <w:szCs w:val="24"/>
        </w:rPr>
        <w:t>Right and Wrong Thinking.</w:t>
      </w:r>
      <w:r w:rsidRPr="000C62EC">
        <w:rPr>
          <w:rFonts w:ascii="Times New Roman" w:hAnsi="Times New Roman" w:cs="Times New Roman"/>
          <w:sz w:val="24"/>
          <w:szCs w:val="24"/>
        </w:rPr>
        <w:t xml:space="preserve"> Tulsa, OK: Faith Library, 1966.</w:t>
      </w:r>
    </w:p>
    <w:p w14:paraId="598A03F2" w14:textId="6028F2B1" w:rsidR="00D54F63" w:rsidRPr="000C62EC" w:rsidRDefault="00D54F63"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Hanegraaff</w:t>
      </w:r>
      <w:proofErr w:type="spellEnd"/>
      <w:r w:rsidRPr="000C62EC">
        <w:rPr>
          <w:rFonts w:ascii="Times New Roman" w:hAnsi="Times New Roman" w:cs="Times New Roman"/>
          <w:sz w:val="24"/>
          <w:szCs w:val="24"/>
        </w:rPr>
        <w:t xml:space="preserve">, Hank. </w:t>
      </w:r>
      <w:r w:rsidRPr="000C62EC">
        <w:rPr>
          <w:rFonts w:ascii="Times New Roman" w:hAnsi="Times New Roman" w:cs="Times New Roman"/>
          <w:i/>
          <w:iCs/>
          <w:sz w:val="24"/>
          <w:szCs w:val="24"/>
        </w:rPr>
        <w:t>Christianity in Crisis 21st Century</w:t>
      </w:r>
      <w:r w:rsidRPr="000C62EC">
        <w:rPr>
          <w:rFonts w:ascii="Times New Roman" w:hAnsi="Times New Roman" w:cs="Times New Roman"/>
          <w:sz w:val="24"/>
          <w:szCs w:val="24"/>
        </w:rPr>
        <w:t xml:space="preserve">. Nashville, TE: Thomas Nelson, 2009. </w:t>
      </w:r>
    </w:p>
    <w:p w14:paraId="6E241216" w14:textId="3D2D6100"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Hefner, Robert W. “The Unexpected Modern-Gender, Piety, and Politics in the Global Pentecostal Surge.” In </w:t>
      </w:r>
      <w:r w:rsidRPr="000C62EC">
        <w:rPr>
          <w:rFonts w:ascii="Times New Roman" w:hAnsi="Times New Roman" w:cs="Times New Roman"/>
          <w:i/>
          <w:iCs/>
          <w:sz w:val="24"/>
          <w:szCs w:val="24"/>
        </w:rPr>
        <w:t>Global Pentecostalism in the 21st Century</w:t>
      </w:r>
      <w:r w:rsidRPr="000C62EC">
        <w:rPr>
          <w:rFonts w:ascii="Times New Roman" w:hAnsi="Times New Roman" w:cs="Times New Roman"/>
          <w:sz w:val="24"/>
          <w:szCs w:val="24"/>
        </w:rPr>
        <w:t xml:space="preserve">, edited by Robert W. Hefner, 1-36. </w:t>
      </w:r>
    </w:p>
    <w:p w14:paraId="10EF09CE" w14:textId="7BE02C25"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Heuser, Andreas. “Charting African Prosperity Gospel Economies.” </w:t>
      </w:r>
      <w:r w:rsidRPr="000C62EC">
        <w:rPr>
          <w:rFonts w:ascii="Times New Roman" w:hAnsi="Times New Roman" w:cs="Times New Roman"/>
          <w:i/>
          <w:iCs/>
          <w:sz w:val="24"/>
          <w:szCs w:val="24"/>
        </w:rPr>
        <w:t xml:space="preserve">HTS </w:t>
      </w:r>
      <w:proofErr w:type="spellStart"/>
      <w:r w:rsidRPr="000C62EC">
        <w:rPr>
          <w:rFonts w:ascii="Times New Roman" w:hAnsi="Times New Roman" w:cs="Times New Roman"/>
          <w:i/>
          <w:iCs/>
          <w:sz w:val="24"/>
          <w:szCs w:val="24"/>
        </w:rPr>
        <w:t>Teologiese</w:t>
      </w:r>
      <w:proofErr w:type="spellEnd"/>
      <w:r w:rsidRPr="000C62EC">
        <w:rPr>
          <w:rFonts w:ascii="Times New Roman" w:hAnsi="Times New Roman" w:cs="Times New Roman"/>
          <w:i/>
          <w:iCs/>
          <w:sz w:val="24"/>
          <w:szCs w:val="24"/>
        </w:rPr>
        <w:t xml:space="preserve"> Studies/Theological Studies</w:t>
      </w:r>
      <w:r w:rsidRPr="000C62EC">
        <w:rPr>
          <w:rFonts w:ascii="Times New Roman" w:hAnsi="Times New Roman" w:cs="Times New Roman"/>
          <w:sz w:val="24"/>
          <w:szCs w:val="24"/>
        </w:rPr>
        <w:t xml:space="preserve"> 72.1 (2016) 1-9. </w:t>
      </w:r>
      <w:proofErr w:type="gramStart"/>
      <w:r w:rsidRPr="000C62EC">
        <w:rPr>
          <w:rFonts w:ascii="Times New Roman" w:hAnsi="Times New Roman" w:cs="Times New Roman"/>
          <w:sz w:val="24"/>
          <w:szCs w:val="24"/>
        </w:rPr>
        <w:t>http:/dx.doi,org</w:t>
      </w:r>
      <w:proofErr w:type="gramEnd"/>
      <w:r w:rsidRPr="000C62EC">
        <w:rPr>
          <w:rFonts w:ascii="Times New Roman" w:hAnsi="Times New Roman" w:cs="Times New Roman"/>
          <w:sz w:val="24"/>
          <w:szCs w:val="24"/>
        </w:rPr>
        <w:t>/10.4102/hts.v72i.3823</w:t>
      </w:r>
    </w:p>
    <w:p w14:paraId="2EA83AB0" w14:textId="77777777"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Hinn, </w:t>
      </w:r>
      <w:proofErr w:type="spellStart"/>
      <w:r w:rsidRPr="000C62EC">
        <w:rPr>
          <w:rFonts w:ascii="Times New Roman" w:hAnsi="Times New Roman" w:cs="Times New Roman"/>
          <w:sz w:val="24"/>
          <w:szCs w:val="24"/>
        </w:rPr>
        <w:t>Costi</w:t>
      </w:r>
      <w:proofErr w:type="spellEnd"/>
      <w:r w:rsidRPr="000C62EC">
        <w:rPr>
          <w:rFonts w:ascii="Times New Roman" w:hAnsi="Times New Roman" w:cs="Times New Roman"/>
          <w:sz w:val="24"/>
          <w:szCs w:val="24"/>
        </w:rPr>
        <w:t xml:space="preserve"> W. God, </w:t>
      </w:r>
      <w:r w:rsidRPr="000C62EC">
        <w:rPr>
          <w:rFonts w:ascii="Times New Roman" w:hAnsi="Times New Roman" w:cs="Times New Roman"/>
          <w:i/>
          <w:iCs/>
          <w:sz w:val="24"/>
          <w:szCs w:val="24"/>
        </w:rPr>
        <w:t>Greed, and the (Prosperity) Gospel: How Truth Overwhelms a Life Built on Lies</w:t>
      </w:r>
      <w:r w:rsidRPr="000C62EC">
        <w:rPr>
          <w:rFonts w:ascii="Times New Roman" w:hAnsi="Times New Roman" w:cs="Times New Roman"/>
          <w:sz w:val="24"/>
          <w:szCs w:val="24"/>
        </w:rPr>
        <w:t>. Grand Rapids: MI: Zondervan, 2019.</w:t>
      </w:r>
    </w:p>
    <w:p w14:paraId="3B1E0FE1" w14:textId="141D6487" w:rsidR="00FB30FA" w:rsidRPr="000C62EC" w:rsidRDefault="00FB30FA"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Kgatle</w:t>
      </w:r>
      <w:proofErr w:type="spellEnd"/>
      <w:r w:rsidRPr="000C62EC">
        <w:rPr>
          <w:rFonts w:ascii="Times New Roman" w:hAnsi="Times New Roman" w:cs="Times New Roman"/>
          <w:sz w:val="24"/>
          <w:szCs w:val="24"/>
        </w:rPr>
        <w:t xml:space="preserve">, </w:t>
      </w:r>
      <w:proofErr w:type="spellStart"/>
      <w:r w:rsidRPr="000C62EC">
        <w:rPr>
          <w:rFonts w:ascii="Times New Roman" w:hAnsi="Times New Roman" w:cs="Times New Roman"/>
          <w:sz w:val="24"/>
          <w:szCs w:val="24"/>
        </w:rPr>
        <w:t>Mookgo</w:t>
      </w:r>
      <w:proofErr w:type="spellEnd"/>
      <w:r w:rsidRPr="000C62EC">
        <w:rPr>
          <w:rFonts w:ascii="Times New Roman" w:hAnsi="Times New Roman" w:cs="Times New Roman"/>
          <w:sz w:val="24"/>
          <w:szCs w:val="24"/>
        </w:rPr>
        <w:t xml:space="preserve"> S. “The Unusual Practices Within Some Neo-Pentecostal Churches in South Africa: Reflections and Recommendations.” </w:t>
      </w:r>
      <w:r w:rsidRPr="000C62EC">
        <w:rPr>
          <w:rFonts w:ascii="Times New Roman" w:hAnsi="Times New Roman" w:cs="Times New Roman"/>
          <w:i/>
          <w:iCs/>
          <w:sz w:val="24"/>
          <w:szCs w:val="24"/>
        </w:rPr>
        <w:t xml:space="preserve">HTS </w:t>
      </w:r>
      <w:proofErr w:type="spellStart"/>
      <w:r w:rsidRPr="000C62EC">
        <w:rPr>
          <w:rFonts w:ascii="Times New Roman" w:hAnsi="Times New Roman" w:cs="Times New Roman"/>
          <w:i/>
          <w:iCs/>
          <w:sz w:val="24"/>
          <w:szCs w:val="24"/>
        </w:rPr>
        <w:t>Teologiese</w:t>
      </w:r>
      <w:proofErr w:type="spellEnd"/>
      <w:r w:rsidRPr="000C62EC">
        <w:rPr>
          <w:rFonts w:ascii="Times New Roman" w:hAnsi="Times New Roman" w:cs="Times New Roman"/>
          <w:i/>
          <w:iCs/>
          <w:sz w:val="24"/>
          <w:szCs w:val="24"/>
        </w:rPr>
        <w:t xml:space="preserve"> Studies/Theological Studies</w:t>
      </w:r>
      <w:r w:rsidRPr="000C62EC">
        <w:rPr>
          <w:rFonts w:ascii="Times New Roman" w:hAnsi="Times New Roman" w:cs="Times New Roman"/>
          <w:sz w:val="24"/>
          <w:szCs w:val="24"/>
        </w:rPr>
        <w:t xml:space="preserve"> 73.3 (2017). </w:t>
      </w:r>
      <w:hyperlink r:id="rId9" w:history="1">
        <w:r w:rsidRPr="000C62EC">
          <w:rPr>
            <w:rStyle w:val="Hyperlink"/>
            <w:rFonts w:ascii="Times New Roman" w:hAnsi="Times New Roman" w:cs="Times New Roman"/>
            <w:sz w:val="24"/>
            <w:szCs w:val="24"/>
          </w:rPr>
          <w:t>https://doi.org/10.4102/hts.v73i3.4656</w:t>
        </w:r>
      </w:hyperlink>
    </w:p>
    <w:p w14:paraId="16C53929" w14:textId="0F3D56AC"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Lee, </w:t>
      </w:r>
      <w:proofErr w:type="spellStart"/>
      <w:r w:rsidRPr="000C62EC">
        <w:rPr>
          <w:rFonts w:ascii="Times New Roman" w:hAnsi="Times New Roman" w:cs="Times New Roman"/>
          <w:sz w:val="24"/>
          <w:szCs w:val="24"/>
        </w:rPr>
        <w:t>Moonyang</w:t>
      </w:r>
      <w:proofErr w:type="spellEnd"/>
      <w:r w:rsidRPr="000C62EC">
        <w:rPr>
          <w:rFonts w:ascii="Times New Roman" w:hAnsi="Times New Roman" w:cs="Times New Roman"/>
          <w:sz w:val="24"/>
          <w:szCs w:val="24"/>
        </w:rPr>
        <w:t xml:space="preserve">. “Future of Global Christianity.” In </w:t>
      </w:r>
      <w:r w:rsidRPr="000C62EC">
        <w:rPr>
          <w:rFonts w:ascii="Times New Roman" w:hAnsi="Times New Roman" w:cs="Times New Roman"/>
          <w:i/>
          <w:iCs/>
          <w:sz w:val="24"/>
          <w:szCs w:val="24"/>
        </w:rPr>
        <w:t>Atlas of Global Christianity, 1910– 2010</w:t>
      </w:r>
      <w:r w:rsidRPr="000C62EC">
        <w:rPr>
          <w:rFonts w:ascii="Times New Roman" w:hAnsi="Times New Roman" w:cs="Times New Roman"/>
          <w:sz w:val="24"/>
          <w:szCs w:val="24"/>
        </w:rPr>
        <w:t xml:space="preserve">, edited by Todd M. Johnson and Kenneth R. Ross, 104–5. Edinburgh: </w:t>
      </w:r>
      <w:proofErr w:type="spellStart"/>
      <w:r w:rsidRPr="000C62EC">
        <w:rPr>
          <w:rFonts w:ascii="Times New Roman" w:hAnsi="Times New Roman" w:cs="Times New Roman"/>
          <w:sz w:val="24"/>
          <w:szCs w:val="24"/>
        </w:rPr>
        <w:t>Center</w:t>
      </w:r>
      <w:proofErr w:type="spellEnd"/>
      <w:r w:rsidRPr="000C62EC">
        <w:rPr>
          <w:rFonts w:ascii="Times New Roman" w:hAnsi="Times New Roman" w:cs="Times New Roman"/>
          <w:sz w:val="24"/>
          <w:szCs w:val="24"/>
        </w:rPr>
        <w:t xml:space="preserve"> for the Study of Global Christianity, 2009.</w:t>
      </w:r>
    </w:p>
    <w:p w14:paraId="3F32B1E4" w14:textId="16DF5484" w:rsidR="008B1EAB" w:rsidRPr="000C62EC" w:rsidRDefault="008B1EAB"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lang w:val="en-US"/>
        </w:rPr>
        <w:t xml:space="preserve">Lewis, B. Scott. “Evil, Problem of.” In </w:t>
      </w:r>
      <w:r w:rsidRPr="000C62EC">
        <w:rPr>
          <w:rFonts w:ascii="Times New Roman" w:hAnsi="Times New Roman" w:cs="Times New Roman"/>
          <w:i/>
          <w:sz w:val="24"/>
          <w:szCs w:val="24"/>
          <w:lang w:val="en-US"/>
        </w:rPr>
        <w:t>Dictionary of Pentecostal and Charismatic Movements</w:t>
      </w:r>
      <w:r w:rsidRPr="000C62EC">
        <w:rPr>
          <w:rFonts w:ascii="Times New Roman" w:hAnsi="Times New Roman" w:cs="Times New Roman"/>
          <w:sz w:val="24"/>
          <w:szCs w:val="24"/>
          <w:lang w:val="en-US"/>
        </w:rPr>
        <w:t>, edited by S. M. Burgess and G. B. McGee, 186–89. Grand Rapids, MI: Zondervan, 1988.</w:t>
      </w:r>
    </w:p>
    <w:p w14:paraId="39B7EA0B" w14:textId="4B63D229"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Maura, Michael O. “True and False Prosperity.” In </w:t>
      </w:r>
      <w:r w:rsidRPr="000C62EC">
        <w:rPr>
          <w:rFonts w:ascii="Times New Roman" w:hAnsi="Times New Roman" w:cs="Times New Roman"/>
          <w:i/>
          <w:iCs/>
          <w:sz w:val="24"/>
          <w:szCs w:val="24"/>
        </w:rPr>
        <w:t>Prosperity? Seeking the True Gospel</w:t>
      </w:r>
      <w:r w:rsidRPr="000C62EC">
        <w:rPr>
          <w:rFonts w:ascii="Times New Roman" w:hAnsi="Times New Roman" w:cs="Times New Roman"/>
          <w:sz w:val="24"/>
          <w:szCs w:val="24"/>
        </w:rPr>
        <w:t>, edited by Michael O. Maura, Conrad Mbewe, Ken Mbugua, John Piper, and Wayne Grudem, 33-47. Nairobi: Africa Christian Textbooks, 2015.</w:t>
      </w:r>
    </w:p>
    <w:p w14:paraId="4F8243A3" w14:textId="5E9D2825"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Maxon, Chris. “Fake Pastors and Their Followers: This is Why the ‘God Business’ is Thriving in SA.” </w:t>
      </w:r>
      <w:r w:rsidRPr="000C62EC">
        <w:rPr>
          <w:rFonts w:ascii="Times New Roman" w:hAnsi="Times New Roman" w:cs="Times New Roman"/>
          <w:i/>
          <w:iCs/>
          <w:sz w:val="24"/>
          <w:szCs w:val="24"/>
        </w:rPr>
        <w:t>City Press</w:t>
      </w:r>
      <w:r w:rsidRPr="000C62EC">
        <w:rPr>
          <w:rFonts w:ascii="Times New Roman" w:hAnsi="Times New Roman" w:cs="Times New Roman"/>
          <w:sz w:val="24"/>
          <w:szCs w:val="24"/>
        </w:rPr>
        <w:t xml:space="preserve"> (7 March 2019). https://city-press.news24.com/Voices/ fake-pastors-and-their-followers-this-is-why-the-</w:t>
      </w:r>
      <w:proofErr w:type="gramStart"/>
      <w:r w:rsidRPr="000C62EC">
        <w:rPr>
          <w:rFonts w:ascii="Times New Roman" w:hAnsi="Times New Roman" w:cs="Times New Roman"/>
          <w:sz w:val="24"/>
          <w:szCs w:val="24"/>
        </w:rPr>
        <w:t>god</w:t>
      </w:r>
      <w:proofErr w:type="gramEnd"/>
      <w:r w:rsidRPr="000C62EC">
        <w:rPr>
          <w:rFonts w:ascii="Times New Roman" w:hAnsi="Times New Roman" w:cs="Times New Roman"/>
          <w:sz w:val="24"/>
          <w:szCs w:val="24"/>
        </w:rPr>
        <w:t>-business-is-thriving-insa-20190307</w:t>
      </w:r>
    </w:p>
    <w:p w14:paraId="5874F381" w14:textId="02882E88"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lastRenderedPageBreak/>
        <w:t xml:space="preserve">Mbewe, Conrad. 2011. “Nigerian Religious Junk!” A Letter from </w:t>
      </w:r>
      <w:proofErr w:type="spellStart"/>
      <w:r w:rsidRPr="000C62EC">
        <w:rPr>
          <w:rFonts w:ascii="Times New Roman" w:hAnsi="Times New Roman" w:cs="Times New Roman"/>
          <w:sz w:val="24"/>
          <w:szCs w:val="24"/>
        </w:rPr>
        <w:t>Kabwata</w:t>
      </w:r>
      <w:proofErr w:type="spellEnd"/>
      <w:r w:rsidRPr="000C62EC">
        <w:rPr>
          <w:rFonts w:ascii="Times New Roman" w:hAnsi="Times New Roman" w:cs="Times New Roman"/>
          <w:sz w:val="24"/>
          <w:szCs w:val="24"/>
        </w:rPr>
        <w:t xml:space="preserve"> (20 February 2011). </w:t>
      </w:r>
      <w:hyperlink r:id="rId10" w:history="1">
        <w:r w:rsidRPr="000C62EC">
          <w:rPr>
            <w:rStyle w:val="Hyperlink"/>
            <w:rFonts w:ascii="Times New Roman" w:hAnsi="Times New Roman" w:cs="Times New Roman"/>
            <w:sz w:val="24"/>
            <w:szCs w:val="24"/>
          </w:rPr>
          <w:t>http://www.conradmbewe.com/2011/02/nigerian-religious-junk.html</w:t>
        </w:r>
      </w:hyperlink>
    </w:p>
    <w:p w14:paraId="02CD9C38" w14:textId="77777777"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McConnell, Dan R. </w:t>
      </w:r>
      <w:r w:rsidRPr="000C62EC">
        <w:rPr>
          <w:rFonts w:ascii="Times New Roman" w:hAnsi="Times New Roman" w:cs="Times New Roman"/>
          <w:i/>
          <w:iCs/>
          <w:sz w:val="24"/>
          <w:szCs w:val="24"/>
        </w:rPr>
        <w:t>A Different Gospel: A Bold and Revealing Look at the Biblical and Historical Basis of the Word of Faith Ministries</w:t>
      </w:r>
      <w:r w:rsidRPr="000C62EC">
        <w:rPr>
          <w:rFonts w:ascii="Times New Roman" w:hAnsi="Times New Roman" w:cs="Times New Roman"/>
          <w:sz w:val="24"/>
          <w:szCs w:val="24"/>
        </w:rPr>
        <w:t xml:space="preserve">. Peabody, MA: Hendrickson, 1988. </w:t>
      </w:r>
    </w:p>
    <w:p w14:paraId="4E18FE0B" w14:textId="410886A4" w:rsidR="00BB0955" w:rsidRPr="000C62EC" w:rsidRDefault="00BB0955"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Moltmann</w:t>
      </w:r>
      <w:proofErr w:type="spellEnd"/>
      <w:r w:rsidRPr="000C62EC">
        <w:rPr>
          <w:rFonts w:ascii="Times New Roman" w:hAnsi="Times New Roman" w:cs="Times New Roman"/>
          <w:sz w:val="24"/>
          <w:szCs w:val="24"/>
        </w:rPr>
        <w:t xml:space="preserve">, Jürgen. “The Destruction and Healing of the Earth.” In </w:t>
      </w:r>
      <w:r w:rsidRPr="000C62EC">
        <w:rPr>
          <w:rFonts w:ascii="Times New Roman" w:hAnsi="Times New Roman" w:cs="Times New Roman"/>
          <w:i/>
          <w:iCs/>
          <w:sz w:val="24"/>
          <w:szCs w:val="24"/>
        </w:rPr>
        <w:t>God and Globalization: The Spirit and the Modern Authorities 2</w:t>
      </w:r>
      <w:r w:rsidRPr="000C62EC">
        <w:rPr>
          <w:rFonts w:ascii="Times New Roman" w:hAnsi="Times New Roman" w:cs="Times New Roman"/>
          <w:sz w:val="24"/>
          <w:szCs w:val="24"/>
        </w:rPr>
        <w:t>, edited by Max L. Stackhouse, 166-90. Harrisburg, PA: Trinity, 2001.</w:t>
      </w:r>
    </w:p>
    <w:p w14:paraId="7F221EEF" w14:textId="092FAD0F" w:rsidR="008B1EAB" w:rsidRDefault="008B1EAB" w:rsidP="00CB39CE">
      <w:pPr>
        <w:spacing w:line="480" w:lineRule="auto"/>
        <w:jc w:val="both"/>
        <w:rPr>
          <w:rFonts w:ascii="Times New Roman" w:hAnsi="Times New Roman" w:cs="Times New Roman"/>
          <w:sz w:val="24"/>
          <w:szCs w:val="24"/>
          <w:lang w:val="en-US"/>
        </w:rPr>
      </w:pPr>
      <w:proofErr w:type="spellStart"/>
      <w:r w:rsidRPr="000C62EC">
        <w:rPr>
          <w:rFonts w:ascii="Times New Roman" w:hAnsi="Times New Roman" w:cs="Times New Roman"/>
          <w:sz w:val="24"/>
          <w:szCs w:val="24"/>
          <w:lang w:val="en-US"/>
        </w:rPr>
        <w:t>Moltmann</w:t>
      </w:r>
      <w:proofErr w:type="spellEnd"/>
      <w:r w:rsidRPr="000C62EC">
        <w:rPr>
          <w:rFonts w:ascii="Times New Roman" w:hAnsi="Times New Roman" w:cs="Times New Roman"/>
          <w:sz w:val="24"/>
          <w:szCs w:val="24"/>
          <w:lang w:val="en-US"/>
        </w:rPr>
        <w:t xml:space="preserve">, Jürgen. </w:t>
      </w:r>
      <w:r w:rsidRPr="000C62EC">
        <w:rPr>
          <w:rFonts w:ascii="Times New Roman" w:hAnsi="Times New Roman" w:cs="Times New Roman"/>
          <w:i/>
          <w:iCs/>
          <w:sz w:val="24"/>
          <w:szCs w:val="24"/>
          <w:lang w:val="en-US"/>
        </w:rPr>
        <w:t>The Trinity and the Kingdom: The Doctrine of God</w:t>
      </w:r>
      <w:r w:rsidRPr="000C62EC">
        <w:rPr>
          <w:rFonts w:ascii="Times New Roman" w:hAnsi="Times New Roman" w:cs="Times New Roman"/>
          <w:sz w:val="24"/>
          <w:szCs w:val="24"/>
          <w:lang w:val="en-US"/>
        </w:rPr>
        <w:t>. Translated by Margaret Kohl. Minneapolis, Min: Fortress, 1993.</w:t>
      </w:r>
    </w:p>
    <w:p w14:paraId="26023A21" w14:textId="241919BA" w:rsidR="00E30E56" w:rsidRPr="00E30E56" w:rsidRDefault="00E30E56" w:rsidP="00E30E56">
      <w:pPr>
        <w:pStyle w:val="EndnoteText"/>
        <w:pBdr>
          <w:bottom w:val="single" w:sz="4" w:space="1" w:color="auto"/>
        </w:pBdr>
        <w:spacing w:line="360" w:lineRule="auto"/>
        <w:rPr>
          <w:rFonts w:ascii="Times New Roman" w:hAnsi="Times New Roman" w:cs="Times New Roman"/>
          <w:sz w:val="24"/>
          <w:szCs w:val="24"/>
          <w:lang w:val="en-US"/>
        </w:rPr>
      </w:pPr>
      <w:r w:rsidRPr="00E30E56">
        <w:rPr>
          <w:rFonts w:ascii="Times New Roman" w:hAnsi="Times New Roman" w:cs="Times New Roman"/>
          <w:sz w:val="24"/>
          <w:szCs w:val="24"/>
          <w:lang w:val="nl-NL"/>
        </w:rPr>
        <w:t xml:space="preserve">Nel, </w:t>
      </w:r>
      <w:r>
        <w:rPr>
          <w:rFonts w:ascii="Times New Roman" w:hAnsi="Times New Roman" w:cs="Times New Roman"/>
          <w:sz w:val="24"/>
          <w:szCs w:val="24"/>
        </w:rPr>
        <w:t>M</w:t>
      </w:r>
      <w:r w:rsidRPr="00E30E56">
        <w:rPr>
          <w:rFonts w:ascii="Times New Roman" w:hAnsi="Times New Roman" w:cs="Times New Roman"/>
          <w:sz w:val="24"/>
          <w:szCs w:val="24"/>
        </w:rPr>
        <w:t>arius</w:t>
      </w:r>
      <w:r>
        <w:rPr>
          <w:rFonts w:ascii="Times New Roman" w:hAnsi="Times New Roman" w:cs="Times New Roman"/>
          <w:sz w:val="24"/>
          <w:szCs w:val="24"/>
        </w:rPr>
        <w:t>.</w:t>
      </w:r>
      <w:r w:rsidRPr="00E30E56">
        <w:rPr>
          <w:rFonts w:ascii="Times New Roman" w:hAnsi="Times New Roman" w:cs="Times New Roman"/>
          <w:sz w:val="24"/>
          <w:szCs w:val="24"/>
        </w:rPr>
        <w:t xml:space="preserve"> </w:t>
      </w:r>
      <w:r w:rsidRPr="00E30E56">
        <w:rPr>
          <w:rFonts w:ascii="Times New Roman" w:hAnsi="Times New Roman" w:cs="Times New Roman"/>
          <w:sz w:val="24"/>
          <w:szCs w:val="24"/>
          <w:lang w:val="nl-NL"/>
        </w:rPr>
        <w:t xml:space="preserve">“Moedertaal in die Kerk: Die Apostoliese Geloof Sending van Suid-Afrika (AGS van SA) en Afrikaans as ‘n Illustrasie van die Rol wat Moedertaal in die Kerk Speel” (“Mother Tongue in the Church: The Apostolic Faith Mission of South Africa </w:t>
      </w:r>
      <w:r>
        <w:rPr>
          <w:rFonts w:ascii="Times New Roman" w:hAnsi="Times New Roman" w:cs="Times New Roman"/>
          <w:sz w:val="24"/>
          <w:szCs w:val="24"/>
          <w:lang w:val="nl-NL"/>
        </w:rPr>
        <w:t>[</w:t>
      </w:r>
      <w:r w:rsidRPr="00E30E56">
        <w:rPr>
          <w:rFonts w:ascii="Times New Roman" w:hAnsi="Times New Roman" w:cs="Times New Roman"/>
          <w:sz w:val="24"/>
          <w:szCs w:val="24"/>
          <w:lang w:val="nl-NL"/>
        </w:rPr>
        <w:t>AFM of SA</w:t>
      </w:r>
      <w:r>
        <w:rPr>
          <w:rFonts w:ascii="Times New Roman" w:hAnsi="Times New Roman" w:cs="Times New Roman"/>
          <w:sz w:val="24"/>
          <w:szCs w:val="24"/>
          <w:lang w:val="nl-NL"/>
        </w:rPr>
        <w:t>]</w:t>
      </w:r>
      <w:r w:rsidRPr="00E30E56">
        <w:rPr>
          <w:rFonts w:ascii="Times New Roman" w:hAnsi="Times New Roman" w:cs="Times New Roman"/>
          <w:sz w:val="24"/>
          <w:szCs w:val="24"/>
          <w:lang w:val="nl-NL"/>
        </w:rPr>
        <w:t xml:space="preserve"> and Afrikaans as an illustration of the Role of Mother Tongue in the Church”) </w:t>
      </w:r>
      <w:r>
        <w:rPr>
          <w:rFonts w:ascii="Times New Roman" w:hAnsi="Times New Roman" w:cs="Times New Roman"/>
          <w:i/>
          <w:iCs/>
          <w:sz w:val="24"/>
          <w:szCs w:val="24"/>
          <w:lang w:val="nl-NL"/>
        </w:rPr>
        <w:t xml:space="preserve">Journal of Humanities / </w:t>
      </w:r>
      <w:proofErr w:type="spellStart"/>
      <w:r w:rsidRPr="00E30E56">
        <w:rPr>
          <w:rFonts w:ascii="Times New Roman" w:hAnsi="Times New Roman" w:cs="Times New Roman"/>
          <w:i/>
          <w:iCs/>
          <w:sz w:val="24"/>
          <w:szCs w:val="24"/>
        </w:rPr>
        <w:t>Tydskrif</w:t>
      </w:r>
      <w:proofErr w:type="spellEnd"/>
      <w:r w:rsidRPr="00E30E56">
        <w:rPr>
          <w:rFonts w:ascii="Times New Roman" w:hAnsi="Times New Roman" w:cs="Times New Roman"/>
          <w:i/>
          <w:iCs/>
          <w:sz w:val="24"/>
          <w:szCs w:val="24"/>
        </w:rPr>
        <w:t xml:space="preserve"> </w:t>
      </w:r>
      <w:proofErr w:type="spellStart"/>
      <w:r w:rsidRPr="00E30E56">
        <w:rPr>
          <w:rFonts w:ascii="Times New Roman" w:hAnsi="Times New Roman" w:cs="Times New Roman"/>
          <w:i/>
          <w:iCs/>
          <w:sz w:val="24"/>
          <w:szCs w:val="24"/>
        </w:rPr>
        <w:t>vir</w:t>
      </w:r>
      <w:proofErr w:type="spellEnd"/>
      <w:r w:rsidRPr="00E30E56">
        <w:rPr>
          <w:rFonts w:ascii="Times New Roman" w:hAnsi="Times New Roman" w:cs="Times New Roman"/>
          <w:i/>
          <w:iCs/>
          <w:sz w:val="24"/>
          <w:szCs w:val="24"/>
        </w:rPr>
        <w:t xml:space="preserve"> </w:t>
      </w:r>
      <w:proofErr w:type="spellStart"/>
      <w:r w:rsidRPr="00E30E56">
        <w:rPr>
          <w:rFonts w:ascii="Times New Roman" w:hAnsi="Times New Roman" w:cs="Times New Roman"/>
          <w:i/>
          <w:iCs/>
          <w:sz w:val="24"/>
          <w:szCs w:val="24"/>
        </w:rPr>
        <w:t>Geesteswetenskappe</w:t>
      </w:r>
      <w:proofErr w:type="spellEnd"/>
      <w:r w:rsidRPr="00E30E56">
        <w:rPr>
          <w:rFonts w:ascii="Times New Roman" w:hAnsi="Times New Roman" w:cs="Times New Roman"/>
          <w:sz w:val="24"/>
          <w:szCs w:val="24"/>
        </w:rPr>
        <w:t xml:space="preserve">, </w:t>
      </w:r>
      <w:r w:rsidRPr="00E30E56">
        <w:rPr>
          <w:rFonts w:ascii="Times New Roman" w:hAnsi="Times New Roman" w:cs="Times New Roman"/>
          <w:sz w:val="24"/>
          <w:szCs w:val="24"/>
          <w:lang w:val="en-GB" w:eastAsia="en-GB"/>
        </w:rPr>
        <w:t>59</w:t>
      </w:r>
      <w:r w:rsidR="00CD42B0">
        <w:rPr>
          <w:rFonts w:ascii="Times New Roman" w:hAnsi="Times New Roman" w:cs="Times New Roman"/>
          <w:sz w:val="24"/>
          <w:szCs w:val="24"/>
          <w:lang w:val="en-GB" w:eastAsia="en-GB"/>
        </w:rPr>
        <w:t>.</w:t>
      </w:r>
      <w:r w:rsidRPr="00E30E56">
        <w:rPr>
          <w:rFonts w:ascii="Times New Roman" w:hAnsi="Times New Roman" w:cs="Times New Roman"/>
          <w:sz w:val="24"/>
          <w:szCs w:val="24"/>
          <w:lang w:val="en-GB" w:eastAsia="en-GB"/>
        </w:rPr>
        <w:t>2 (2019), 177-191. doi.10.17159/2224-7912/2019/v59n2a1</w:t>
      </w:r>
    </w:p>
    <w:p w14:paraId="72B3AD22" w14:textId="77777777" w:rsidR="006F0996" w:rsidRPr="000C62EC" w:rsidRDefault="00BB0955"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Ntui-Abung</w:t>
      </w:r>
      <w:proofErr w:type="spellEnd"/>
      <w:r w:rsidRPr="000C62EC">
        <w:rPr>
          <w:rFonts w:ascii="Times New Roman" w:hAnsi="Times New Roman" w:cs="Times New Roman"/>
          <w:sz w:val="24"/>
          <w:szCs w:val="24"/>
        </w:rPr>
        <w:t xml:space="preserve">, John. </w:t>
      </w:r>
      <w:r w:rsidRPr="000C62EC">
        <w:rPr>
          <w:rFonts w:ascii="Times New Roman" w:hAnsi="Times New Roman" w:cs="Times New Roman"/>
          <w:i/>
          <w:iCs/>
          <w:sz w:val="24"/>
          <w:szCs w:val="24"/>
        </w:rPr>
        <w:t>The Chaos of the Prosperity Gospel: A Case Study of Two Prominent Nigerian Pastors</w:t>
      </w:r>
      <w:r w:rsidRPr="000C62EC">
        <w:rPr>
          <w:rFonts w:ascii="Times New Roman" w:hAnsi="Times New Roman" w:cs="Times New Roman"/>
          <w:sz w:val="24"/>
          <w:szCs w:val="24"/>
        </w:rPr>
        <w:t xml:space="preserve">. Bloomington, IN: </w:t>
      </w:r>
      <w:proofErr w:type="spellStart"/>
      <w:r w:rsidRPr="000C62EC">
        <w:rPr>
          <w:rFonts w:ascii="Times New Roman" w:hAnsi="Times New Roman" w:cs="Times New Roman"/>
          <w:sz w:val="24"/>
          <w:szCs w:val="24"/>
        </w:rPr>
        <w:t>WestBow</w:t>
      </w:r>
      <w:proofErr w:type="spellEnd"/>
      <w:r w:rsidRPr="000C62EC">
        <w:rPr>
          <w:rFonts w:ascii="Times New Roman" w:hAnsi="Times New Roman" w:cs="Times New Roman"/>
          <w:sz w:val="24"/>
          <w:szCs w:val="24"/>
        </w:rPr>
        <w:t>, 2017.</w:t>
      </w:r>
    </w:p>
    <w:p w14:paraId="64659399" w14:textId="75059861"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Bloomington, IN: Indiana University Press, 2013.</w:t>
      </w:r>
    </w:p>
    <w:p w14:paraId="048018EB" w14:textId="5642C0E5" w:rsidR="00D54F63"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Sanford, Agnes. </w:t>
      </w:r>
      <w:r w:rsidRPr="000C62EC">
        <w:rPr>
          <w:rFonts w:ascii="Times New Roman" w:hAnsi="Times New Roman" w:cs="Times New Roman"/>
          <w:i/>
          <w:iCs/>
          <w:sz w:val="24"/>
          <w:szCs w:val="24"/>
        </w:rPr>
        <w:t>The Healing Light</w:t>
      </w:r>
      <w:r w:rsidRPr="000C62EC">
        <w:rPr>
          <w:rFonts w:ascii="Times New Roman" w:hAnsi="Times New Roman" w:cs="Times New Roman"/>
          <w:sz w:val="24"/>
          <w:szCs w:val="24"/>
        </w:rPr>
        <w:t>. St. Paul, MN: Macalester Park, 1947.</w:t>
      </w:r>
    </w:p>
    <w:p w14:paraId="59EEE8EE" w14:textId="3D6AE733" w:rsidR="008B1EAB" w:rsidRPr="000C62EC" w:rsidRDefault="008B1EAB" w:rsidP="00CB39CE">
      <w:pPr>
        <w:spacing w:line="480" w:lineRule="auto"/>
        <w:jc w:val="both"/>
        <w:rPr>
          <w:rFonts w:ascii="Times New Roman" w:hAnsi="Times New Roman" w:cs="Times New Roman"/>
          <w:sz w:val="24"/>
          <w:szCs w:val="24"/>
        </w:rPr>
      </w:pPr>
      <w:bookmarkStart w:id="1" w:name="_Hlk75589703"/>
      <w:r w:rsidRPr="000C62EC">
        <w:rPr>
          <w:rFonts w:ascii="Times New Roman" w:hAnsi="Times New Roman" w:cs="Times New Roman"/>
          <w:sz w:val="24"/>
          <w:szCs w:val="24"/>
          <w:lang w:val="en-US"/>
        </w:rPr>
        <w:t xml:space="preserve">Scott, Mark S. M. </w:t>
      </w:r>
      <w:r w:rsidRPr="000C62EC">
        <w:rPr>
          <w:rFonts w:ascii="Times New Roman" w:hAnsi="Times New Roman" w:cs="Times New Roman"/>
          <w:i/>
          <w:iCs/>
          <w:sz w:val="24"/>
          <w:szCs w:val="24"/>
          <w:lang w:val="en-US"/>
        </w:rPr>
        <w:t>Pathways in Theodicy: An Introduction to the Problem of Evil</w:t>
      </w:r>
      <w:r w:rsidRPr="000C62EC">
        <w:rPr>
          <w:rFonts w:ascii="Times New Roman" w:hAnsi="Times New Roman" w:cs="Times New Roman"/>
          <w:sz w:val="24"/>
          <w:szCs w:val="24"/>
          <w:lang w:val="en-US"/>
        </w:rPr>
        <w:t>. Philadelphia, PA: Fortress, 2015.</w:t>
      </w:r>
      <w:bookmarkEnd w:id="1"/>
    </w:p>
    <w:p w14:paraId="5DE636C6" w14:textId="478D1559" w:rsidR="006F0996" w:rsidRPr="000C62EC" w:rsidRDefault="006F0996"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Trine, Ralph W. </w:t>
      </w:r>
      <w:r w:rsidRPr="000C62EC">
        <w:rPr>
          <w:rFonts w:ascii="Times New Roman" w:hAnsi="Times New Roman" w:cs="Times New Roman"/>
          <w:i/>
          <w:iCs/>
          <w:sz w:val="24"/>
          <w:szCs w:val="24"/>
        </w:rPr>
        <w:t>In Tune with the Infinite</w:t>
      </w:r>
      <w:r w:rsidRPr="000C62EC">
        <w:rPr>
          <w:rFonts w:ascii="Times New Roman" w:hAnsi="Times New Roman" w:cs="Times New Roman"/>
          <w:sz w:val="24"/>
          <w:szCs w:val="24"/>
        </w:rPr>
        <w:t xml:space="preserve">. New York: </w:t>
      </w:r>
      <w:proofErr w:type="spellStart"/>
      <w:r w:rsidRPr="000C62EC">
        <w:rPr>
          <w:rFonts w:ascii="Times New Roman" w:hAnsi="Times New Roman" w:cs="Times New Roman"/>
          <w:sz w:val="24"/>
          <w:szCs w:val="24"/>
        </w:rPr>
        <w:t>Bobbs</w:t>
      </w:r>
      <w:proofErr w:type="spellEnd"/>
      <w:r w:rsidRPr="000C62EC">
        <w:rPr>
          <w:rFonts w:ascii="Times New Roman" w:hAnsi="Times New Roman" w:cs="Times New Roman"/>
          <w:sz w:val="24"/>
          <w:szCs w:val="24"/>
        </w:rPr>
        <w:t>-Merrill, 1970</w:t>
      </w:r>
    </w:p>
    <w:p w14:paraId="2BB34A4E" w14:textId="584FB282" w:rsidR="00BB0955" w:rsidRPr="000C62EC" w:rsidRDefault="00BB0955"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Yong, Amos. “Disability and the Love of Wisdom: De–forming, </w:t>
      </w:r>
      <w:proofErr w:type="gramStart"/>
      <w:r w:rsidRPr="000C62EC">
        <w:rPr>
          <w:rFonts w:ascii="Times New Roman" w:hAnsi="Times New Roman" w:cs="Times New Roman"/>
          <w:sz w:val="24"/>
          <w:szCs w:val="24"/>
        </w:rPr>
        <w:t>Re</w:t>
      </w:r>
      <w:proofErr w:type="gramEnd"/>
      <w:r w:rsidRPr="000C62EC">
        <w:rPr>
          <w:rFonts w:ascii="Times New Roman" w:hAnsi="Times New Roman" w:cs="Times New Roman"/>
          <w:sz w:val="24"/>
          <w:szCs w:val="24"/>
        </w:rPr>
        <w:t xml:space="preserve">–forming, and Per–forming Philosophy of Religion.” </w:t>
      </w:r>
      <w:r w:rsidRPr="000C62EC">
        <w:rPr>
          <w:rFonts w:ascii="Times New Roman" w:hAnsi="Times New Roman" w:cs="Times New Roman"/>
          <w:i/>
          <w:iCs/>
          <w:sz w:val="24"/>
          <w:szCs w:val="24"/>
        </w:rPr>
        <w:t>Evangelical Review of Theology</w:t>
      </w:r>
      <w:r w:rsidRPr="000C62EC">
        <w:rPr>
          <w:rFonts w:ascii="Times New Roman" w:hAnsi="Times New Roman" w:cs="Times New Roman"/>
          <w:sz w:val="24"/>
          <w:szCs w:val="24"/>
        </w:rPr>
        <w:t xml:space="preserve"> 35.2 (2011) 160–76.</w:t>
      </w:r>
    </w:p>
    <w:p w14:paraId="5A8F592A" w14:textId="72422F4B" w:rsidR="004473AA" w:rsidRPr="000C62EC" w:rsidRDefault="00D54F63"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__________ </w:t>
      </w:r>
      <w:r w:rsidR="00BB0955" w:rsidRPr="000C62EC">
        <w:rPr>
          <w:rFonts w:ascii="Times New Roman" w:hAnsi="Times New Roman" w:cs="Times New Roman"/>
          <w:i/>
          <w:iCs/>
          <w:sz w:val="24"/>
          <w:szCs w:val="24"/>
          <w:lang w:val="en-US"/>
        </w:rPr>
        <w:t xml:space="preserve">The Bible, Disability, and the Church: A New Vision of the People of God. </w:t>
      </w:r>
      <w:r w:rsidR="00BB0955" w:rsidRPr="000C62EC">
        <w:rPr>
          <w:rFonts w:ascii="Times New Roman" w:hAnsi="Times New Roman" w:cs="Times New Roman"/>
          <w:sz w:val="24"/>
          <w:szCs w:val="24"/>
          <w:lang w:val="en-US"/>
        </w:rPr>
        <w:t>Grand Rapids, MI: Eerdmans, 2011.</w:t>
      </w:r>
    </w:p>
    <w:p w14:paraId="21F25E28" w14:textId="5172AE7B" w:rsidR="004473AA" w:rsidRPr="000C62EC" w:rsidRDefault="00FB30FA"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lastRenderedPageBreak/>
        <w:t>Zaimov</w:t>
      </w:r>
      <w:proofErr w:type="spellEnd"/>
      <w:r w:rsidRPr="000C62EC">
        <w:rPr>
          <w:rFonts w:ascii="Times New Roman" w:hAnsi="Times New Roman" w:cs="Times New Roman"/>
          <w:sz w:val="24"/>
          <w:szCs w:val="24"/>
        </w:rPr>
        <w:t xml:space="preserve">, </w:t>
      </w:r>
      <w:proofErr w:type="spellStart"/>
      <w:r w:rsidRPr="000C62EC">
        <w:rPr>
          <w:rFonts w:ascii="Times New Roman" w:hAnsi="Times New Roman" w:cs="Times New Roman"/>
          <w:sz w:val="24"/>
          <w:szCs w:val="24"/>
        </w:rPr>
        <w:t>Stoyan</w:t>
      </w:r>
      <w:proofErr w:type="spellEnd"/>
      <w:r w:rsidRPr="000C62EC">
        <w:rPr>
          <w:rFonts w:ascii="Times New Roman" w:hAnsi="Times New Roman" w:cs="Times New Roman"/>
          <w:sz w:val="24"/>
          <w:szCs w:val="24"/>
        </w:rPr>
        <w:t xml:space="preserve">. “Evangelical Pastor Accused of Running Slave </w:t>
      </w:r>
      <w:proofErr w:type="spellStart"/>
      <w:r w:rsidRPr="000C62EC">
        <w:rPr>
          <w:rFonts w:ascii="Times New Roman" w:hAnsi="Times New Roman" w:cs="Times New Roman"/>
          <w:sz w:val="24"/>
          <w:szCs w:val="24"/>
        </w:rPr>
        <w:t>Labor</w:t>
      </w:r>
      <w:proofErr w:type="spellEnd"/>
      <w:r w:rsidRPr="000C62EC">
        <w:rPr>
          <w:rFonts w:ascii="Times New Roman" w:hAnsi="Times New Roman" w:cs="Times New Roman"/>
          <w:sz w:val="24"/>
          <w:szCs w:val="24"/>
        </w:rPr>
        <w:t xml:space="preserve">: ‘It Was Hell, Not Paradise,’ Says Former Worker.” </w:t>
      </w:r>
      <w:r w:rsidRPr="000C62EC">
        <w:rPr>
          <w:rFonts w:ascii="Times New Roman" w:hAnsi="Times New Roman" w:cs="Times New Roman"/>
          <w:i/>
          <w:iCs/>
          <w:sz w:val="24"/>
          <w:szCs w:val="24"/>
        </w:rPr>
        <w:t>The Christian Post</w:t>
      </w:r>
      <w:r w:rsidRPr="000C62EC">
        <w:rPr>
          <w:rFonts w:ascii="Times New Roman" w:hAnsi="Times New Roman" w:cs="Times New Roman"/>
          <w:sz w:val="24"/>
          <w:szCs w:val="24"/>
        </w:rPr>
        <w:t xml:space="preserve"> (16 April 2018). https://www. christianpost.com/news/evangelical-pastor-accused-of-running-slave-labor-itwas-hell-not-paradise-says-former-worker.html</w:t>
      </w:r>
    </w:p>
    <w:p w14:paraId="379C8B1D" w14:textId="79C07C60" w:rsidR="00160A67" w:rsidRPr="000C62EC" w:rsidRDefault="00160A67" w:rsidP="00CB39CE">
      <w:pPr>
        <w:spacing w:line="480" w:lineRule="auto"/>
        <w:jc w:val="both"/>
        <w:rPr>
          <w:rFonts w:ascii="Times New Roman" w:hAnsi="Times New Roman" w:cs="Times New Roman"/>
          <w:sz w:val="24"/>
          <w:szCs w:val="24"/>
        </w:rPr>
      </w:pPr>
      <w:r w:rsidRPr="000C62EC">
        <w:rPr>
          <w:rFonts w:ascii="Times New Roman" w:hAnsi="Times New Roman" w:cs="Times New Roman"/>
          <w:sz w:val="24"/>
          <w:szCs w:val="24"/>
          <w:lang w:val="en-US"/>
        </w:rPr>
        <w:t xml:space="preserve">Zambonini, Franca. </w:t>
      </w:r>
      <w:r w:rsidRPr="000C62EC">
        <w:rPr>
          <w:rFonts w:ascii="Times New Roman" w:hAnsi="Times New Roman" w:cs="Times New Roman"/>
          <w:i/>
          <w:iCs/>
          <w:sz w:val="24"/>
          <w:szCs w:val="24"/>
          <w:lang w:val="en-US"/>
        </w:rPr>
        <w:t>Teresa of Calcutta: A Pencil in God’s Hand</w:t>
      </w:r>
      <w:r w:rsidRPr="000C62EC">
        <w:rPr>
          <w:rFonts w:ascii="Times New Roman" w:hAnsi="Times New Roman" w:cs="Times New Roman"/>
          <w:sz w:val="24"/>
          <w:szCs w:val="24"/>
          <w:lang w:val="en-US"/>
        </w:rPr>
        <w:t xml:space="preserve">. Transl. Jordan </w:t>
      </w:r>
      <w:proofErr w:type="spellStart"/>
      <w:r w:rsidRPr="000C62EC">
        <w:rPr>
          <w:rFonts w:ascii="Times New Roman" w:hAnsi="Times New Roman" w:cs="Times New Roman"/>
          <w:sz w:val="24"/>
          <w:szCs w:val="24"/>
          <w:lang w:val="en-US"/>
        </w:rPr>
        <w:t>Aumann</w:t>
      </w:r>
      <w:proofErr w:type="spellEnd"/>
      <w:r w:rsidRPr="000C62EC">
        <w:rPr>
          <w:rFonts w:ascii="Times New Roman" w:hAnsi="Times New Roman" w:cs="Times New Roman"/>
          <w:sz w:val="24"/>
          <w:szCs w:val="24"/>
          <w:lang w:val="en-US"/>
        </w:rPr>
        <w:t>. New York: Alba House, 1992.</w:t>
      </w:r>
    </w:p>
    <w:p w14:paraId="3F5DBAD9" w14:textId="09D5E357" w:rsidR="008B1EAB" w:rsidRPr="000C62EC" w:rsidRDefault="008B1EAB" w:rsidP="00CB39CE">
      <w:pPr>
        <w:spacing w:line="480" w:lineRule="auto"/>
        <w:jc w:val="both"/>
        <w:rPr>
          <w:rFonts w:ascii="Times New Roman" w:hAnsi="Times New Roman" w:cs="Times New Roman"/>
          <w:sz w:val="24"/>
          <w:szCs w:val="24"/>
        </w:rPr>
      </w:pPr>
      <w:proofErr w:type="spellStart"/>
      <w:r w:rsidRPr="000C62EC">
        <w:rPr>
          <w:rFonts w:ascii="Times New Roman" w:hAnsi="Times New Roman" w:cs="Times New Roman"/>
          <w:sz w:val="24"/>
          <w:szCs w:val="24"/>
        </w:rPr>
        <w:t>Zeeb</w:t>
      </w:r>
      <w:proofErr w:type="spellEnd"/>
      <w:r w:rsidRPr="000C62EC">
        <w:rPr>
          <w:rFonts w:ascii="Times New Roman" w:hAnsi="Times New Roman" w:cs="Times New Roman"/>
          <w:sz w:val="24"/>
          <w:szCs w:val="24"/>
        </w:rPr>
        <w:t xml:space="preserve">, Janelle. “Open Theism and the Problem of Theodicy.”  </w:t>
      </w:r>
      <w:r w:rsidRPr="000C62EC">
        <w:rPr>
          <w:rStyle w:val="personal-projectsubtitle-item"/>
          <w:rFonts w:ascii="Times New Roman" w:hAnsi="Times New Roman" w:cs="Times New Roman"/>
          <w:i/>
          <w:iCs/>
          <w:sz w:val="24"/>
          <w:szCs w:val="24"/>
        </w:rPr>
        <w:t>Churchman</w:t>
      </w:r>
      <w:r w:rsidRPr="000C62EC">
        <w:rPr>
          <w:rStyle w:val="personal-projectsubtitle-item"/>
          <w:rFonts w:ascii="Times New Roman" w:hAnsi="Times New Roman" w:cs="Times New Roman"/>
          <w:sz w:val="24"/>
          <w:szCs w:val="24"/>
        </w:rPr>
        <w:t xml:space="preserve"> 130.4 (Winter 2016) 299–317.</w:t>
      </w:r>
    </w:p>
    <w:sectPr w:rsidR="008B1EAB" w:rsidRPr="000C62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AE60" w14:textId="77777777" w:rsidR="0067347D" w:rsidRDefault="0067347D" w:rsidP="00CB036B">
      <w:r>
        <w:separator/>
      </w:r>
    </w:p>
  </w:endnote>
  <w:endnote w:type="continuationSeparator" w:id="0">
    <w:p w14:paraId="04FAB37B" w14:textId="77777777" w:rsidR="0067347D" w:rsidRDefault="0067347D" w:rsidP="00CB036B">
      <w:r>
        <w:continuationSeparator/>
      </w:r>
    </w:p>
  </w:endnote>
  <w:endnote w:id="1">
    <w:p w14:paraId="04C0EFAE" w14:textId="71C83E0D" w:rsidR="00776DB3" w:rsidRPr="00DB1BFF" w:rsidRDefault="00776DB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Amos Yong, “Disability and the Love of Wisdom: De–forming, Re–forming, and Per–forming Philosophy of Religion.” </w:t>
      </w:r>
      <w:r w:rsidR="00BB0955" w:rsidRPr="00DB1BFF">
        <w:rPr>
          <w:rFonts w:ascii="Times New Roman" w:hAnsi="Times New Roman" w:cs="Times New Roman"/>
          <w:i/>
          <w:iCs/>
        </w:rPr>
        <w:t>Evangelical Review of Theology</w:t>
      </w:r>
      <w:r w:rsidR="00BB0955" w:rsidRPr="00DB1BFF">
        <w:rPr>
          <w:rFonts w:ascii="Times New Roman" w:hAnsi="Times New Roman" w:cs="Times New Roman"/>
        </w:rPr>
        <w:t xml:space="preserve"> 35.2 (2011) 160–76 (p. </w:t>
      </w:r>
      <w:r w:rsidRPr="00DB1BFF">
        <w:rPr>
          <w:rFonts w:ascii="Times New Roman" w:hAnsi="Times New Roman" w:cs="Times New Roman"/>
        </w:rPr>
        <w:t>161</w:t>
      </w:r>
      <w:r w:rsidR="00BB0955" w:rsidRPr="00DB1BFF">
        <w:rPr>
          <w:rFonts w:ascii="Times New Roman" w:hAnsi="Times New Roman" w:cs="Times New Roman"/>
        </w:rPr>
        <w:t>)</w:t>
      </w:r>
      <w:r w:rsidRPr="00DB1BFF">
        <w:rPr>
          <w:rFonts w:ascii="Times New Roman" w:hAnsi="Times New Roman" w:cs="Times New Roman"/>
        </w:rPr>
        <w:t>.</w:t>
      </w:r>
    </w:p>
  </w:endnote>
  <w:endnote w:id="2">
    <w:p w14:paraId="445B13CD" w14:textId="4A895E8D" w:rsidR="00776DB3" w:rsidRPr="00DB1BFF" w:rsidRDefault="00776DB3" w:rsidP="00776DB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Marius Nel, </w:t>
      </w:r>
      <w:r w:rsidR="00BB0955" w:rsidRPr="00DB1BFF">
        <w:rPr>
          <w:rFonts w:ascii="Times New Roman" w:hAnsi="Times New Roman" w:cs="Times New Roman"/>
          <w:i/>
          <w:iCs/>
        </w:rPr>
        <w:t>An African Pentecostal hermeneutics: A distinctive contribution to hermeneutics</w:t>
      </w:r>
      <w:r w:rsidR="00BB0955" w:rsidRPr="00DB1BFF">
        <w:rPr>
          <w:rFonts w:ascii="Times New Roman" w:hAnsi="Times New Roman" w:cs="Times New Roman"/>
        </w:rPr>
        <w:t xml:space="preserve"> (Eugene, OR: Wipf and Stock Publishers, 2018), p. 23.</w:t>
      </w:r>
    </w:p>
  </w:endnote>
  <w:endnote w:id="3">
    <w:p w14:paraId="7D10D311" w14:textId="03336BF0"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Robert W. Hefner, “The Unexpected Modern-Gender, Piety, and Politics in the Global Pentecostal Surge.” In </w:t>
      </w:r>
      <w:r w:rsidR="00BB0955" w:rsidRPr="00DB1BFF">
        <w:rPr>
          <w:rFonts w:ascii="Times New Roman" w:hAnsi="Times New Roman" w:cs="Times New Roman"/>
          <w:i/>
          <w:iCs/>
        </w:rPr>
        <w:t>Global Pentecostalism in the 21st Century</w:t>
      </w:r>
      <w:r w:rsidR="00BB0955" w:rsidRPr="00DB1BFF">
        <w:rPr>
          <w:rFonts w:ascii="Times New Roman" w:hAnsi="Times New Roman" w:cs="Times New Roman"/>
        </w:rPr>
        <w:t xml:space="preserve">, edited by Robert W. Hefner, 1-36 (Bloomington, IN: Indiana University Press, 2013), p. </w:t>
      </w:r>
      <w:r w:rsidRPr="00DB1BFF">
        <w:rPr>
          <w:rFonts w:ascii="Times New Roman" w:hAnsi="Times New Roman" w:cs="Times New Roman"/>
        </w:rPr>
        <w:t>22.</w:t>
      </w:r>
    </w:p>
  </w:endnote>
  <w:endnote w:id="4">
    <w:p w14:paraId="0F96DF77" w14:textId="13B1830F"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John Ntui-Abung, </w:t>
      </w:r>
      <w:r w:rsidR="00BB0955" w:rsidRPr="00DB1BFF">
        <w:rPr>
          <w:rFonts w:ascii="Times New Roman" w:hAnsi="Times New Roman" w:cs="Times New Roman"/>
          <w:i/>
          <w:iCs/>
        </w:rPr>
        <w:t>The Chaos of the Prosperity Gospel: A Case Study of Two Prominent Nigerian Pastors</w:t>
      </w:r>
      <w:r w:rsidR="00BB0955" w:rsidRPr="00DB1BFF">
        <w:rPr>
          <w:rFonts w:ascii="Times New Roman" w:hAnsi="Times New Roman" w:cs="Times New Roman"/>
        </w:rPr>
        <w:t xml:space="preserve"> )Bloomington, IN: WestBow, 2017), p. </w:t>
      </w:r>
      <w:r w:rsidRPr="00DB1BFF">
        <w:rPr>
          <w:rFonts w:ascii="Times New Roman" w:hAnsi="Times New Roman" w:cs="Times New Roman"/>
        </w:rPr>
        <w:t>9.</w:t>
      </w:r>
    </w:p>
  </w:endnote>
  <w:endnote w:id="5">
    <w:p w14:paraId="028E09CE" w14:textId="09B39973" w:rsidR="00681697" w:rsidRPr="00DB1BFF" w:rsidRDefault="00681697" w:rsidP="004C0B64">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David B. Barrett, “The Worldwide Holy Spirit Renewal.” In </w:t>
      </w:r>
      <w:r w:rsidR="00BB0955" w:rsidRPr="00DB1BFF">
        <w:rPr>
          <w:rFonts w:ascii="Times New Roman" w:hAnsi="Times New Roman" w:cs="Times New Roman"/>
          <w:i/>
          <w:iCs/>
        </w:rPr>
        <w:t>The Century of the Holy Spirit: 100 Years of Pentecostal and Charismatic Renewal</w:t>
      </w:r>
      <w:r w:rsidR="00BB0955" w:rsidRPr="00DB1BFF">
        <w:rPr>
          <w:rFonts w:ascii="Times New Roman" w:hAnsi="Times New Roman" w:cs="Times New Roman"/>
        </w:rPr>
        <w:t xml:space="preserve">, edited by Vinson Synan, 381–414 (Nashville, TN: Thomas Nelson, 2001), p. </w:t>
      </w:r>
      <w:r w:rsidRPr="00DB1BFF">
        <w:rPr>
          <w:rFonts w:ascii="Times New Roman" w:hAnsi="Times New Roman" w:cs="Times New Roman"/>
        </w:rPr>
        <w:t>383.</w:t>
      </w:r>
    </w:p>
  </w:endnote>
  <w:endnote w:id="6">
    <w:p w14:paraId="1E1AE04E" w14:textId="6767C8DD" w:rsidR="00681697" w:rsidRPr="00DB1BFF" w:rsidRDefault="00681697" w:rsidP="004C0B64">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Moonyang Lee, “Future of Global Christianity.” In Atlas of Global Christianity, 1910– 2010, edited by Todd M. Johnson and Kenneth R. Ross, 104–5 (Edinburgh: Center for the Study of Global Christianity, 2009), p. </w:t>
      </w:r>
      <w:r w:rsidRPr="00DB1BFF">
        <w:rPr>
          <w:rFonts w:ascii="Times New Roman" w:hAnsi="Times New Roman" w:cs="Times New Roman"/>
        </w:rPr>
        <w:t>105.</w:t>
      </w:r>
    </w:p>
  </w:endnote>
  <w:endnote w:id="7">
    <w:p w14:paraId="6494E217" w14:textId="58BAEF20"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Kenneth Archer,</w:t>
      </w:r>
      <w:r w:rsidR="00BB0955" w:rsidRPr="00DB1BFF">
        <w:rPr>
          <w:rFonts w:ascii="Times New Roman" w:hAnsi="Times New Roman" w:cs="Times New Roman"/>
          <w:i/>
          <w:iCs/>
        </w:rPr>
        <w:t xml:space="preserve"> A Pentecostal Hermeneutic: Spirit, Scripture and Community</w:t>
      </w:r>
      <w:r w:rsidR="00BB0955" w:rsidRPr="00DB1BFF">
        <w:rPr>
          <w:rFonts w:ascii="Times New Roman" w:hAnsi="Times New Roman" w:cs="Times New Roman"/>
        </w:rPr>
        <w:t xml:space="preserve"> (Cleveland, OH: CPT, 2009), p. </w:t>
      </w:r>
      <w:r w:rsidRPr="00DB1BFF">
        <w:rPr>
          <w:rFonts w:ascii="Times New Roman" w:hAnsi="Times New Roman" w:cs="Times New Roman"/>
        </w:rPr>
        <w:t>3.</w:t>
      </w:r>
    </w:p>
  </w:endnote>
  <w:endnote w:id="8">
    <w:p w14:paraId="7C6F7BD2" w14:textId="10EA349E"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André Droogers, </w:t>
      </w:r>
      <w:r w:rsidR="00BB0955" w:rsidRPr="00DB1BFF">
        <w:rPr>
          <w:rFonts w:ascii="Times New Roman" w:hAnsi="Times New Roman" w:cs="Times New Roman"/>
          <w:i/>
          <w:iCs/>
        </w:rPr>
        <w:t>Identity, Religious Pluralism and Ritual in Brazil: Pluralism and Identity: Studies in Ritual Behaviour</w:t>
      </w:r>
      <w:r w:rsidR="00BB0955" w:rsidRPr="00DB1BFF">
        <w:rPr>
          <w:rFonts w:ascii="Times New Roman" w:hAnsi="Times New Roman" w:cs="Times New Roman"/>
        </w:rPr>
        <w:t xml:space="preserve"> (Leiden: Brill, 1995)</w:t>
      </w:r>
      <w:r w:rsidRPr="00DB1BFF">
        <w:rPr>
          <w:rFonts w:ascii="Times New Roman" w:hAnsi="Times New Roman" w:cs="Times New Roman"/>
        </w:rPr>
        <w:t xml:space="preserve">, </w:t>
      </w:r>
      <w:r w:rsidR="00BB0955" w:rsidRPr="00DB1BFF">
        <w:rPr>
          <w:rFonts w:ascii="Times New Roman" w:hAnsi="Times New Roman" w:cs="Times New Roman"/>
        </w:rPr>
        <w:t xml:space="preserve">p. </w:t>
      </w:r>
      <w:r w:rsidRPr="00DB1BFF">
        <w:rPr>
          <w:rFonts w:ascii="Times New Roman" w:hAnsi="Times New Roman" w:cs="Times New Roman"/>
        </w:rPr>
        <w:t>665.</w:t>
      </w:r>
    </w:p>
  </w:endnote>
  <w:endnote w:id="9">
    <w:p w14:paraId="32DF24CC" w14:textId="212C02E3"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Costi W. Hinn, </w:t>
      </w:r>
      <w:r w:rsidR="00BB0955" w:rsidRPr="00DB1BFF">
        <w:rPr>
          <w:rFonts w:ascii="Times New Roman" w:hAnsi="Times New Roman" w:cs="Times New Roman"/>
          <w:i/>
          <w:iCs/>
        </w:rPr>
        <w:t>God, Greed, and the (Prosperity) Gospel: How Truth Overwhelms a Life Built on Lies</w:t>
      </w:r>
      <w:r w:rsidR="00BB0955" w:rsidRPr="00DB1BFF">
        <w:rPr>
          <w:rFonts w:ascii="Times New Roman" w:hAnsi="Times New Roman" w:cs="Times New Roman"/>
        </w:rPr>
        <w:t xml:space="preserve"> Grand Rapids: MI: Zondervan, 2019), </w:t>
      </w:r>
      <w:r w:rsidRPr="00DB1BFF">
        <w:rPr>
          <w:rFonts w:ascii="Times New Roman" w:hAnsi="Times New Roman" w:cs="Times New Roman"/>
        </w:rPr>
        <w:t>158.</w:t>
      </w:r>
    </w:p>
  </w:endnote>
  <w:endnote w:id="10">
    <w:p w14:paraId="36CBA927" w14:textId="42285594"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Michael O. Maura, “True and False Prosperity.” In </w:t>
      </w:r>
      <w:r w:rsidR="00BB0955" w:rsidRPr="00DB1BFF">
        <w:rPr>
          <w:rFonts w:ascii="Times New Roman" w:hAnsi="Times New Roman" w:cs="Times New Roman"/>
          <w:i/>
          <w:iCs/>
        </w:rPr>
        <w:t>Prosperity? Seeking the True Gospel</w:t>
      </w:r>
      <w:r w:rsidR="00BB0955" w:rsidRPr="00DB1BFF">
        <w:rPr>
          <w:rFonts w:ascii="Times New Roman" w:hAnsi="Times New Roman" w:cs="Times New Roman"/>
        </w:rPr>
        <w:t xml:space="preserve">, edited by Michael O. Maura, Conrad Mbewe, Ken Mbugua, John Piper, and Wayne Grudem, 33-47 (Nairobi: Africa Christian Textbooks, 2015), p. </w:t>
      </w:r>
      <w:r w:rsidRPr="00DB1BFF">
        <w:rPr>
          <w:rFonts w:ascii="Times New Roman" w:hAnsi="Times New Roman" w:cs="Times New Roman"/>
        </w:rPr>
        <w:t>33.</w:t>
      </w:r>
    </w:p>
  </w:endnote>
  <w:endnote w:id="11">
    <w:p w14:paraId="3444770D" w14:textId="677C404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Maria Frahm-Arp, “Pentecostalism, Politics, and Prosperity in South Africa.” </w:t>
      </w:r>
      <w:r w:rsidR="00BB0955" w:rsidRPr="00DB1BFF">
        <w:rPr>
          <w:rFonts w:ascii="Times New Roman" w:hAnsi="Times New Roman" w:cs="Times New Roman"/>
          <w:i/>
          <w:iCs/>
        </w:rPr>
        <w:t>Religions</w:t>
      </w:r>
      <w:r w:rsidR="00BB0955" w:rsidRPr="00DB1BFF">
        <w:rPr>
          <w:rFonts w:ascii="Times New Roman" w:hAnsi="Times New Roman" w:cs="Times New Roman"/>
        </w:rPr>
        <w:t xml:space="preserve"> 9.298 (2018) 1-16. DOI: 10.3390/rel9100298</w:t>
      </w:r>
    </w:p>
  </w:endnote>
  <w:endnote w:id="12">
    <w:p w14:paraId="3CFEBCEC" w14:textId="78196A2F"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Frahm-Arp, “Pentecostalism, Politics, and Prosperity,” 9.</w:t>
      </w:r>
    </w:p>
  </w:endnote>
  <w:endnote w:id="13">
    <w:p w14:paraId="68C1DEA1" w14:textId="2A50B657"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Style w:val="EndnoteReference"/>
          <w:rFonts w:ascii="Times New Roman" w:hAnsi="Times New Roman" w:cs="Times New Roman"/>
        </w:rPr>
        <w:endnoteRef/>
      </w:r>
      <w:r w:rsidRPr="00DB1BFF">
        <w:rPr>
          <w:rFonts w:ascii="Times New Roman" w:hAnsi="Times New Roman" w:cs="Times New Roman"/>
        </w:rPr>
        <w:t xml:space="preserve"> Frahm-Arp, “Pentecostalism, Politics, and Prosperity,” 9–10.</w:t>
      </w:r>
    </w:p>
  </w:endnote>
  <w:endnote w:id="14">
    <w:p w14:paraId="57702BB6" w14:textId="27BD676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Frahm-Arp, “Pentecostalism, Politics, and Prosperity,” 10.</w:t>
      </w:r>
    </w:p>
  </w:endnote>
  <w:endnote w:id="15">
    <w:p w14:paraId="652F73BA" w14:textId="71596E5E" w:rsidR="00836D6D" w:rsidRPr="00DB1BFF" w:rsidRDefault="00836D6D">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Pr="00DB1BFF">
        <w:rPr>
          <w:rFonts w:ascii="Times New Roman" w:hAnsi="Times New Roman" w:cs="Times New Roman"/>
          <w:lang w:val="en-US"/>
        </w:rPr>
        <w:t>Timothy P. O’Malley, “Opening the Word: Giving in Excess,” https://www.osvnews.com/2018/10/31/giving-in-excess/</w:t>
      </w:r>
    </w:p>
  </w:endnote>
  <w:endnote w:id="16">
    <w:p w14:paraId="266C6D28" w14:textId="52A6D821"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 xml:space="preserve">Jürgen Moltmann, “The Destruction and Healing of the Earth.” In </w:t>
      </w:r>
      <w:r w:rsidR="00BB0955" w:rsidRPr="00DB1BFF">
        <w:rPr>
          <w:rFonts w:ascii="Times New Roman" w:hAnsi="Times New Roman" w:cs="Times New Roman"/>
          <w:i/>
          <w:iCs/>
        </w:rPr>
        <w:t>God and Globalization: The Spirit and the Modern Authorities 2</w:t>
      </w:r>
      <w:r w:rsidR="00BB0955" w:rsidRPr="00DB1BFF">
        <w:rPr>
          <w:rFonts w:ascii="Times New Roman" w:hAnsi="Times New Roman" w:cs="Times New Roman"/>
        </w:rPr>
        <w:t>, edited by Max L. Stackhouse, 166-90. Harrisburg, PA: Trinity, 2001.</w:t>
      </w:r>
    </w:p>
  </w:endnote>
  <w:endnote w:id="17">
    <w:p w14:paraId="3C95B343" w14:textId="167387C2"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BB0955" w:rsidRPr="00DB1BFF">
        <w:rPr>
          <w:rFonts w:ascii="Times New Roman" w:hAnsi="Times New Roman" w:cs="Times New Roman"/>
        </w:rPr>
        <w:t>Conrad Mbewe, 2011. “Nigerian Religious Junk!” A Letter from Kabwata (20 February 2011). http://www.conradmbewe.com/2011/02/nigerian-religious-junk.html</w:t>
      </w:r>
    </w:p>
  </w:endnote>
  <w:endnote w:id="18">
    <w:p w14:paraId="6C17000B" w14:textId="2894698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FB30FA" w:rsidRPr="00DB1BFF">
        <w:rPr>
          <w:rFonts w:ascii="Times New Roman" w:hAnsi="Times New Roman" w:cs="Times New Roman"/>
        </w:rPr>
        <w:t xml:space="preserve">J. K. Asamoah-Gyadu, “Learning to Prosper by Wrestling and by Negotiation: Jacob and Esau in Contemporary African Pentecostal Hermeneutics.” </w:t>
      </w:r>
      <w:r w:rsidR="00FB30FA" w:rsidRPr="00DB1BFF">
        <w:rPr>
          <w:rFonts w:ascii="Times New Roman" w:hAnsi="Times New Roman" w:cs="Times New Roman"/>
          <w:i/>
          <w:iCs/>
        </w:rPr>
        <w:t>Journal of Pentecostal Theology</w:t>
      </w:r>
      <w:r w:rsidR="00FB30FA" w:rsidRPr="00DB1BFF">
        <w:rPr>
          <w:rFonts w:ascii="Times New Roman" w:hAnsi="Times New Roman" w:cs="Times New Roman"/>
        </w:rPr>
        <w:t xml:space="preserve"> 21 (2012) pp. 64-86 (p. </w:t>
      </w:r>
      <w:r w:rsidRPr="00DB1BFF">
        <w:rPr>
          <w:rFonts w:ascii="Times New Roman" w:hAnsi="Times New Roman" w:cs="Times New Roman"/>
        </w:rPr>
        <w:t>66</w:t>
      </w:r>
      <w:r w:rsidR="00FB30FA" w:rsidRPr="00DB1BFF">
        <w:rPr>
          <w:rFonts w:ascii="Times New Roman" w:hAnsi="Times New Roman" w:cs="Times New Roman"/>
        </w:rPr>
        <w:t>)</w:t>
      </w:r>
      <w:r w:rsidRPr="00DB1BFF">
        <w:rPr>
          <w:rFonts w:ascii="Times New Roman" w:hAnsi="Times New Roman" w:cs="Times New Roman"/>
        </w:rPr>
        <w:t xml:space="preserve">. </w:t>
      </w:r>
    </w:p>
  </w:endnote>
  <w:endnote w:id="19">
    <w:p w14:paraId="585DDF71" w14:textId="1D67849A"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FB30FA" w:rsidRPr="00DB1BFF">
        <w:rPr>
          <w:rFonts w:ascii="Times New Roman" w:hAnsi="Times New Roman" w:cs="Times New Roman"/>
        </w:rPr>
        <w:t xml:space="preserve">Douglas Bafford, “The Prosperity Gospel and an Unprosperous Reality in PostApartheid South Africa: Conservative Evangelical Responses to Charismatic Christianity.” Paper Presented at the Wits Interdisciplinary Seminar in the Humanities, Wits Institute for Social and Economic Research, University of the Witwatersrand, Johannesburg (March 4, 2019), p. </w:t>
      </w:r>
      <w:r w:rsidRPr="00DB1BFF">
        <w:rPr>
          <w:rFonts w:ascii="Times New Roman" w:hAnsi="Times New Roman" w:cs="Times New Roman"/>
        </w:rPr>
        <w:t>1.</w:t>
      </w:r>
    </w:p>
  </w:endnote>
  <w:endnote w:id="20">
    <w:p w14:paraId="72FEF3F4" w14:textId="4875874C"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FB30FA" w:rsidRPr="00DB1BFF">
        <w:rPr>
          <w:rFonts w:ascii="Times New Roman" w:hAnsi="Times New Roman" w:cs="Times New Roman"/>
        </w:rPr>
        <w:t xml:space="preserve">Paul Gifford, “Expecting Miracles: The Prosperity Gospel in Africa.” </w:t>
      </w:r>
      <w:r w:rsidR="00FB30FA" w:rsidRPr="00DB1BFF">
        <w:rPr>
          <w:rFonts w:ascii="Times New Roman" w:hAnsi="Times New Roman" w:cs="Times New Roman"/>
          <w:i/>
          <w:iCs/>
        </w:rPr>
        <w:t>Christian Century</w:t>
      </w:r>
      <w:r w:rsidR="00FB30FA" w:rsidRPr="00DB1BFF">
        <w:rPr>
          <w:rFonts w:ascii="Times New Roman" w:hAnsi="Times New Roman" w:cs="Times New Roman"/>
        </w:rPr>
        <w:t xml:space="preserve"> (10 July 2007) 20-24 (p. </w:t>
      </w:r>
      <w:r w:rsidRPr="00DB1BFF">
        <w:rPr>
          <w:rFonts w:ascii="Times New Roman" w:hAnsi="Times New Roman" w:cs="Times New Roman"/>
        </w:rPr>
        <w:t>22</w:t>
      </w:r>
      <w:r w:rsidR="00FB30FA" w:rsidRPr="00DB1BFF">
        <w:rPr>
          <w:rFonts w:ascii="Times New Roman" w:hAnsi="Times New Roman" w:cs="Times New Roman"/>
        </w:rPr>
        <w:t>).</w:t>
      </w:r>
    </w:p>
  </w:endnote>
  <w:endnote w:id="21">
    <w:p w14:paraId="51F23506" w14:textId="038ECAC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FB30FA" w:rsidRPr="00DB1BFF">
        <w:rPr>
          <w:rFonts w:ascii="Times New Roman" w:hAnsi="Times New Roman" w:cs="Times New Roman"/>
        </w:rPr>
        <w:t xml:space="preserve">Simbarashe Gukurume, “Singing Positivity: Prosperity Gospel in the Musical Discourse of Popular Youth Hip-Hop Gospel in Zimbabwe.” </w:t>
      </w:r>
      <w:r w:rsidR="00FB30FA" w:rsidRPr="00DB1BFF">
        <w:rPr>
          <w:rFonts w:ascii="Times New Roman" w:hAnsi="Times New Roman" w:cs="Times New Roman"/>
          <w:i/>
          <w:iCs/>
        </w:rPr>
        <w:t>Muziki</w:t>
      </w:r>
      <w:r w:rsidR="00FB30FA" w:rsidRPr="00DB1BFF">
        <w:rPr>
          <w:rFonts w:ascii="Times New Roman" w:hAnsi="Times New Roman" w:cs="Times New Roman"/>
        </w:rPr>
        <w:t xml:space="preserve"> 14.2 (2017) 36-54 (p. </w:t>
      </w:r>
      <w:r w:rsidRPr="00DB1BFF">
        <w:rPr>
          <w:rFonts w:ascii="Times New Roman" w:hAnsi="Times New Roman" w:cs="Times New Roman"/>
        </w:rPr>
        <w:t>50</w:t>
      </w:r>
      <w:r w:rsidR="00FB30FA" w:rsidRPr="00DB1BFF">
        <w:rPr>
          <w:rFonts w:ascii="Times New Roman" w:hAnsi="Times New Roman" w:cs="Times New Roman"/>
        </w:rPr>
        <w:t>)</w:t>
      </w:r>
      <w:r w:rsidRPr="00DB1BFF">
        <w:rPr>
          <w:rFonts w:ascii="Times New Roman" w:hAnsi="Times New Roman" w:cs="Times New Roman"/>
        </w:rPr>
        <w:t>.</w:t>
      </w:r>
    </w:p>
  </w:endnote>
  <w:endnote w:id="22">
    <w:p w14:paraId="13733E56" w14:textId="459C6CD2"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FB30FA" w:rsidRPr="00DB1BFF">
        <w:rPr>
          <w:rFonts w:ascii="Times New Roman" w:hAnsi="Times New Roman" w:cs="Times New Roman"/>
        </w:rPr>
        <w:t xml:space="preserve">Temi Banjo, “Aftermath of Eating Grass: Pastor Lesego Daniel’s Church Members Fall Sick.” Nigerian Monitor (16 Jan 2014). http://www.nigerianmonitor.com/photosaftermath-of-eating-grass-pastor-lesego-daniels-church-members-fall-sick\; Temi Banjo, </w:t>
      </w:r>
      <w:r w:rsidRPr="00DB1BFF">
        <w:rPr>
          <w:rFonts w:ascii="Times New Roman" w:hAnsi="Times New Roman" w:cs="Times New Roman"/>
        </w:rPr>
        <w:t xml:space="preserve">“Pastor Lesego Daniel’s Church Members Fall Sick,” Nigerian Monitor, 16 Jan 2014, http://www.nigerianmonitor.com/ photos-aftermath-of-eating-grass-pastor-lesego-daniels-church-members-fall-sick; see also </w:t>
      </w:r>
      <w:r w:rsidR="00FB30FA" w:rsidRPr="00DB1BFF">
        <w:rPr>
          <w:rFonts w:ascii="Times New Roman" w:hAnsi="Times New Roman" w:cs="Times New Roman"/>
        </w:rPr>
        <w:t xml:space="preserve">Mookgo S. Kgatle, “The Unusual Practices Within Some Neo-Pentecostal Churches in South Africa: Reflections and Recommendations.” </w:t>
      </w:r>
      <w:r w:rsidR="00FB30FA" w:rsidRPr="00DB1BFF">
        <w:rPr>
          <w:rFonts w:ascii="Times New Roman" w:hAnsi="Times New Roman" w:cs="Times New Roman"/>
          <w:i/>
          <w:iCs/>
        </w:rPr>
        <w:t>HTS Teologiese Studies/Theological Studies</w:t>
      </w:r>
      <w:r w:rsidR="00FB30FA" w:rsidRPr="00DB1BFF">
        <w:rPr>
          <w:rFonts w:ascii="Times New Roman" w:hAnsi="Times New Roman" w:cs="Times New Roman"/>
        </w:rPr>
        <w:t xml:space="preserve"> 73.3 (2017). </w:t>
      </w:r>
      <w:hyperlink r:id="rId1" w:history="1">
        <w:r w:rsidR="00FB30FA" w:rsidRPr="00DB1BFF">
          <w:rPr>
            <w:rStyle w:val="Hyperlink"/>
            <w:rFonts w:ascii="Times New Roman" w:hAnsi="Times New Roman" w:cs="Times New Roman"/>
          </w:rPr>
          <w:t>https://doi.org/10.4102/hts.v73i3.4656</w:t>
        </w:r>
      </w:hyperlink>
    </w:p>
  </w:endnote>
  <w:endnote w:id="23">
    <w:p w14:paraId="09DBDCC5" w14:textId="05507A02"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Kgatle, “Unusual Practices.”</w:t>
      </w:r>
    </w:p>
  </w:endnote>
  <w:endnote w:id="24">
    <w:p w14:paraId="33DF6821" w14:textId="05C966FD"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Hinn, </w:t>
      </w:r>
      <w:r w:rsidRPr="00DB1BFF">
        <w:rPr>
          <w:rFonts w:ascii="Times New Roman" w:hAnsi="Times New Roman" w:cs="Times New Roman"/>
          <w:i/>
          <w:iCs/>
        </w:rPr>
        <w:t>God, Greed</w:t>
      </w:r>
      <w:r w:rsidRPr="00DB1BFF">
        <w:rPr>
          <w:rFonts w:ascii="Times New Roman" w:hAnsi="Times New Roman" w:cs="Times New Roman"/>
        </w:rPr>
        <w:t>, 150-151.</w:t>
      </w:r>
    </w:p>
  </w:endnote>
  <w:endnote w:id="25">
    <w:p w14:paraId="7626BFF1" w14:textId="02BDE356"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Hinn, </w:t>
      </w:r>
      <w:r w:rsidRPr="00DB1BFF">
        <w:rPr>
          <w:rFonts w:ascii="Times New Roman" w:hAnsi="Times New Roman" w:cs="Times New Roman"/>
          <w:i/>
          <w:iCs/>
        </w:rPr>
        <w:t>God, Greed</w:t>
      </w:r>
      <w:r w:rsidRPr="00DB1BFF">
        <w:rPr>
          <w:rFonts w:ascii="Times New Roman" w:hAnsi="Times New Roman" w:cs="Times New Roman"/>
        </w:rPr>
        <w:t>, 150-151.</w:t>
      </w:r>
    </w:p>
  </w:endnote>
  <w:endnote w:id="26">
    <w:p w14:paraId="249F2094" w14:textId="4E998EF0"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https://www.iol.co.za/news/south-africa/gauteng/pastor-lukaus-resurrectionstunt-sees-accused-pair-remain-behind-bars-21480630; </w:t>
      </w:r>
      <w:r w:rsidR="00FB30FA" w:rsidRPr="00DB1BFF">
        <w:rPr>
          <w:rFonts w:ascii="Times New Roman" w:hAnsi="Times New Roman" w:cs="Times New Roman"/>
        </w:rPr>
        <w:t xml:space="preserve">Stoyan Zaimov, “Evangelical Pastor Accused of Running Slave Labor: ‘It Was Hell, Not Paradise,’ Says Former Worker.” </w:t>
      </w:r>
      <w:r w:rsidR="00FB30FA" w:rsidRPr="00DB1BFF">
        <w:rPr>
          <w:rFonts w:ascii="Times New Roman" w:hAnsi="Times New Roman" w:cs="Times New Roman"/>
          <w:i/>
          <w:iCs/>
        </w:rPr>
        <w:t>The Christian Post</w:t>
      </w:r>
      <w:r w:rsidR="00FB30FA" w:rsidRPr="00DB1BFF">
        <w:rPr>
          <w:rFonts w:ascii="Times New Roman" w:hAnsi="Times New Roman" w:cs="Times New Roman"/>
        </w:rPr>
        <w:t xml:space="preserve"> (16 April 2018). https://www. christianpost.com/news/evangelical-pastor-accused-of-running-slave-labor-itwas-hell-not-paradise-says-former-worker.html</w:t>
      </w:r>
    </w:p>
  </w:endnote>
  <w:endnote w:id="27">
    <w:p w14:paraId="485C2556" w14:textId="0699BC72"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Chris Maxon, “Fake Pastors and Their Followers: This is Why the ‘God Business’ is Thriving in SA.” </w:t>
      </w:r>
      <w:r w:rsidR="00D54F63" w:rsidRPr="00DB1BFF">
        <w:rPr>
          <w:rFonts w:ascii="Times New Roman" w:hAnsi="Times New Roman" w:cs="Times New Roman"/>
          <w:i/>
          <w:iCs/>
        </w:rPr>
        <w:t>City Press</w:t>
      </w:r>
      <w:r w:rsidR="00D54F63" w:rsidRPr="00DB1BFF">
        <w:rPr>
          <w:rFonts w:ascii="Times New Roman" w:hAnsi="Times New Roman" w:cs="Times New Roman"/>
        </w:rPr>
        <w:t xml:space="preserve"> (7 March 2019). https://city-press.news24.com/Voices/ fake-pastors-and-their-followers-this-is-why-the-god-business-is-thriving-insa-20190307</w:t>
      </w:r>
      <w:r w:rsidR="00DB1BFF" w:rsidRPr="00DB1BFF">
        <w:rPr>
          <w:rFonts w:ascii="Times New Roman" w:hAnsi="Times New Roman" w:cs="Times New Roman"/>
        </w:rPr>
        <w:t xml:space="preserve">; </w:t>
      </w:r>
      <w:r w:rsidR="00DB1BFF" w:rsidRPr="00DB1BFF">
        <w:rPr>
          <w:rFonts w:ascii="Times New Roman" w:hAnsi="Times New Roman" w:cs="Times New Roman"/>
          <w:color w:val="212121"/>
          <w:shd w:val="clear" w:color="auto" w:fill="FFFFFF"/>
        </w:rPr>
        <w:t>Ntombizodwa Makhoba, “Pastor Lukau demanded sex from me,”</w:t>
      </w:r>
      <w:r w:rsidR="00DB1BFF" w:rsidRPr="00DB1BFF">
        <w:rPr>
          <w:rFonts w:ascii="Times New Roman" w:hAnsi="Times New Roman" w:cs="Times New Roman"/>
        </w:rPr>
        <w:t xml:space="preserve"> https://www.news24.com/citypress/news/pastor-lukau-demanded-sex-from-me-20190325</w:t>
      </w:r>
    </w:p>
  </w:endnote>
  <w:endnote w:id="28">
    <w:p w14:paraId="2B245651" w14:textId="46F0853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Hank Hanegraaff, </w:t>
      </w:r>
      <w:r w:rsidR="00D54F63" w:rsidRPr="00DB1BFF">
        <w:rPr>
          <w:rFonts w:ascii="Times New Roman" w:hAnsi="Times New Roman" w:cs="Times New Roman"/>
          <w:i/>
          <w:iCs/>
        </w:rPr>
        <w:t>Christianity in Crisis 21st Century</w:t>
      </w:r>
      <w:r w:rsidR="00D54F63" w:rsidRPr="00DB1BFF">
        <w:rPr>
          <w:rFonts w:ascii="Times New Roman" w:hAnsi="Times New Roman" w:cs="Times New Roman"/>
        </w:rPr>
        <w:t xml:space="preserve"> (Nashville, TE: Thomas Nelson, 2009), p. </w:t>
      </w:r>
      <w:r w:rsidRPr="00DB1BFF">
        <w:rPr>
          <w:rFonts w:ascii="Times New Roman" w:hAnsi="Times New Roman" w:cs="Times New Roman"/>
        </w:rPr>
        <w:t>13.</w:t>
      </w:r>
    </w:p>
  </w:endnote>
  <w:endnote w:id="29">
    <w:p w14:paraId="558C3388" w14:textId="41AE7ED7"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Kate Bowler, </w:t>
      </w:r>
      <w:r w:rsidR="00D54F63" w:rsidRPr="00DB1BFF">
        <w:rPr>
          <w:rFonts w:ascii="Times New Roman" w:hAnsi="Times New Roman" w:cs="Times New Roman"/>
          <w:i/>
          <w:iCs/>
        </w:rPr>
        <w:t>Blessed: A History of the American Prosperity Gospel</w:t>
      </w:r>
      <w:r w:rsidR="00D54F63" w:rsidRPr="00DB1BFF">
        <w:rPr>
          <w:rFonts w:ascii="Times New Roman" w:hAnsi="Times New Roman" w:cs="Times New Roman"/>
        </w:rPr>
        <w:t xml:space="preserve"> (Oxford: Oxford University Press, 2013), p. </w:t>
      </w:r>
      <w:r w:rsidRPr="00DB1BFF">
        <w:rPr>
          <w:rFonts w:ascii="Times New Roman" w:hAnsi="Times New Roman" w:cs="Times New Roman"/>
        </w:rPr>
        <w:t>19.</w:t>
      </w:r>
    </w:p>
  </w:endnote>
  <w:endnote w:id="30">
    <w:p w14:paraId="61C5C271" w14:textId="7FC2CE88"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Dan R. McConnell, </w:t>
      </w:r>
      <w:r w:rsidR="00D54F63" w:rsidRPr="00DB1BFF">
        <w:rPr>
          <w:rFonts w:ascii="Times New Roman" w:hAnsi="Times New Roman" w:cs="Times New Roman"/>
          <w:i/>
          <w:iCs/>
        </w:rPr>
        <w:t>A Different Gospel: A Bold and Revealing Look at the Biblical and Historical Basis of the Word of Faith Ministries</w:t>
      </w:r>
      <w:r w:rsidR="00D54F63" w:rsidRPr="00DB1BFF">
        <w:rPr>
          <w:rFonts w:ascii="Times New Roman" w:hAnsi="Times New Roman" w:cs="Times New Roman"/>
        </w:rPr>
        <w:t xml:space="preserve"> (Peabody, MA: Hendrickson, 1988), p. </w:t>
      </w:r>
      <w:r w:rsidRPr="00DB1BFF">
        <w:rPr>
          <w:rFonts w:ascii="Times New Roman" w:hAnsi="Times New Roman" w:cs="Times New Roman"/>
        </w:rPr>
        <w:t>xix</w:t>
      </w:r>
    </w:p>
  </w:endnote>
  <w:endnote w:id="31">
    <w:p w14:paraId="4E457C07" w14:textId="2299EF31"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George O. Folarin, “Contemporary State of the Prosperity Gospel in Nigeria.” </w:t>
      </w:r>
      <w:r w:rsidR="00D54F63" w:rsidRPr="00DB1BFF">
        <w:rPr>
          <w:rFonts w:ascii="Times New Roman" w:hAnsi="Times New Roman" w:cs="Times New Roman"/>
          <w:i/>
          <w:iCs/>
        </w:rPr>
        <w:t>Asia Journal of Theology</w:t>
      </w:r>
      <w:r w:rsidR="00D54F63" w:rsidRPr="00DB1BFF">
        <w:rPr>
          <w:rFonts w:ascii="Times New Roman" w:hAnsi="Times New Roman" w:cs="Times New Roman"/>
        </w:rPr>
        <w:t xml:space="preserve"> 21.1 (2007) 69-95 (p. </w:t>
      </w:r>
      <w:r w:rsidRPr="00DB1BFF">
        <w:rPr>
          <w:rFonts w:ascii="Times New Roman" w:hAnsi="Times New Roman" w:cs="Times New Roman"/>
        </w:rPr>
        <w:t>91</w:t>
      </w:r>
      <w:r w:rsidR="00D54F63" w:rsidRPr="00DB1BFF">
        <w:rPr>
          <w:rFonts w:ascii="Times New Roman" w:hAnsi="Times New Roman" w:cs="Times New Roman"/>
        </w:rPr>
        <w:t>)</w:t>
      </w:r>
      <w:r w:rsidRPr="00DB1BFF">
        <w:rPr>
          <w:rFonts w:ascii="Times New Roman" w:hAnsi="Times New Roman" w:cs="Times New Roman"/>
        </w:rPr>
        <w:t>.</w:t>
      </w:r>
    </w:p>
  </w:endnote>
  <w:endnote w:id="32">
    <w:p w14:paraId="2B9B72DA" w14:textId="30379ACA"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McConnell, </w:t>
      </w:r>
      <w:r w:rsidRPr="00DB1BFF">
        <w:rPr>
          <w:rFonts w:ascii="Times New Roman" w:hAnsi="Times New Roman" w:cs="Times New Roman"/>
          <w:i/>
          <w:iCs/>
        </w:rPr>
        <w:t>Different Gospel</w:t>
      </w:r>
      <w:r w:rsidRPr="00DB1BFF">
        <w:rPr>
          <w:rFonts w:ascii="Times New Roman" w:hAnsi="Times New Roman" w:cs="Times New Roman"/>
        </w:rPr>
        <w:t>, 135.</w:t>
      </w:r>
    </w:p>
  </w:endnote>
  <w:endnote w:id="33">
    <w:p w14:paraId="01652667" w14:textId="52DB365E"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Sanford, Agnes. </w:t>
      </w:r>
      <w:r w:rsidR="00D54F63" w:rsidRPr="00DB1BFF">
        <w:rPr>
          <w:rFonts w:ascii="Times New Roman" w:hAnsi="Times New Roman" w:cs="Times New Roman"/>
          <w:i/>
          <w:iCs/>
        </w:rPr>
        <w:t>The Healing Light</w:t>
      </w:r>
      <w:r w:rsidR="00D54F63" w:rsidRPr="00DB1BFF">
        <w:rPr>
          <w:rFonts w:ascii="Times New Roman" w:hAnsi="Times New Roman" w:cs="Times New Roman"/>
        </w:rPr>
        <w:t>. St. Paul, MN: Macalester Park, 1947.</w:t>
      </w:r>
    </w:p>
  </w:endnote>
  <w:endnote w:id="34">
    <w:p w14:paraId="03CF7BEE" w14:textId="58B1BD23"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D54F63" w:rsidRPr="00DB1BFF">
        <w:rPr>
          <w:rFonts w:ascii="Times New Roman" w:hAnsi="Times New Roman" w:cs="Times New Roman"/>
        </w:rPr>
        <w:t xml:space="preserve">Kenneth E. </w:t>
      </w:r>
      <w:r w:rsidRPr="00DB1BFF">
        <w:rPr>
          <w:rFonts w:ascii="Times New Roman" w:hAnsi="Times New Roman" w:cs="Times New Roman"/>
        </w:rPr>
        <w:t xml:space="preserve">Hagin, </w:t>
      </w:r>
      <w:r w:rsidR="00D54F63" w:rsidRPr="00DB1BFF">
        <w:rPr>
          <w:rFonts w:ascii="Times New Roman" w:hAnsi="Times New Roman" w:cs="Times New Roman"/>
          <w:i/>
          <w:iCs/>
        </w:rPr>
        <w:t>Right and Wrong Thinking</w:t>
      </w:r>
      <w:r w:rsidR="00D54F63" w:rsidRPr="00DB1BFF">
        <w:rPr>
          <w:rFonts w:ascii="Times New Roman" w:hAnsi="Times New Roman" w:cs="Times New Roman"/>
        </w:rPr>
        <w:t xml:space="preserve"> (Tulsa, OK: Faith Library, 1966), p. </w:t>
      </w:r>
      <w:r w:rsidRPr="00DB1BFF">
        <w:rPr>
          <w:rFonts w:ascii="Times New Roman" w:hAnsi="Times New Roman" w:cs="Times New Roman"/>
        </w:rPr>
        <w:t>3.</w:t>
      </w:r>
    </w:p>
  </w:endnote>
  <w:endnote w:id="35">
    <w:p w14:paraId="12B06B1F" w14:textId="33E68F93"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Ralph W Trine, </w:t>
      </w:r>
      <w:r w:rsidR="006F0996" w:rsidRPr="00DB1BFF">
        <w:rPr>
          <w:rFonts w:ascii="Times New Roman" w:hAnsi="Times New Roman" w:cs="Times New Roman"/>
          <w:i/>
          <w:iCs/>
        </w:rPr>
        <w:t>In Tune with the Infinite</w:t>
      </w:r>
      <w:r w:rsidR="006F0996" w:rsidRPr="00DB1BFF">
        <w:rPr>
          <w:rFonts w:ascii="Times New Roman" w:hAnsi="Times New Roman" w:cs="Times New Roman"/>
        </w:rPr>
        <w:t xml:space="preserve"> (New York: Bobbs-Merrill, 1970), pp. </w:t>
      </w:r>
      <w:r w:rsidRPr="00DB1BFF">
        <w:rPr>
          <w:rFonts w:ascii="Times New Roman" w:hAnsi="Times New Roman" w:cs="Times New Roman"/>
        </w:rPr>
        <w:t>32-3.</w:t>
      </w:r>
    </w:p>
  </w:endnote>
  <w:endnote w:id="36">
    <w:p w14:paraId="4FA71C01" w14:textId="03805739"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Kenneth E. </w:t>
      </w:r>
      <w:r w:rsidRPr="00DB1BFF">
        <w:rPr>
          <w:rFonts w:ascii="Times New Roman" w:hAnsi="Times New Roman" w:cs="Times New Roman"/>
        </w:rPr>
        <w:t xml:space="preserve">Hagin, </w:t>
      </w:r>
      <w:r w:rsidR="006F0996" w:rsidRPr="00DB1BFF">
        <w:rPr>
          <w:rFonts w:ascii="Times New Roman" w:hAnsi="Times New Roman" w:cs="Times New Roman"/>
          <w:i/>
          <w:iCs/>
        </w:rPr>
        <w:t>The Biblical Keys to Financial Prosperity</w:t>
      </w:r>
      <w:r w:rsidR="006F0996" w:rsidRPr="00DB1BFF">
        <w:rPr>
          <w:rFonts w:ascii="Times New Roman" w:hAnsi="Times New Roman" w:cs="Times New Roman"/>
        </w:rPr>
        <w:t xml:space="preserve"> (Tulsa, OK: Kenneth Hagin, 2005); Kenneth E. Hagin, </w:t>
      </w:r>
      <w:r w:rsidR="006F0996" w:rsidRPr="00DB1BFF">
        <w:rPr>
          <w:rFonts w:ascii="Times New Roman" w:hAnsi="Times New Roman" w:cs="Times New Roman"/>
          <w:i/>
          <w:iCs/>
        </w:rPr>
        <w:t>El Shaddai: The God Who is More than Enough</w:t>
      </w:r>
      <w:r w:rsidR="006F0996" w:rsidRPr="00DB1BFF">
        <w:rPr>
          <w:rFonts w:ascii="Times New Roman" w:hAnsi="Times New Roman" w:cs="Times New Roman"/>
        </w:rPr>
        <w:t xml:space="preserve"> (Tulsa, OK: Kenneth Hagin, 1987)</w:t>
      </w:r>
      <w:r w:rsidRPr="00DB1BFF">
        <w:rPr>
          <w:rFonts w:ascii="Times New Roman" w:hAnsi="Times New Roman" w:cs="Times New Roman"/>
        </w:rPr>
        <w:t xml:space="preserve">; </w:t>
      </w:r>
      <w:r w:rsidR="006F0996" w:rsidRPr="00DB1BFF">
        <w:rPr>
          <w:rFonts w:ascii="Times New Roman" w:hAnsi="Times New Roman" w:cs="Times New Roman"/>
        </w:rPr>
        <w:t xml:space="preserve">Kenneth E. Hagin, </w:t>
      </w:r>
      <w:r w:rsidR="006F0996" w:rsidRPr="00DB1BFF">
        <w:rPr>
          <w:rFonts w:ascii="Times New Roman" w:hAnsi="Times New Roman" w:cs="Times New Roman"/>
          <w:i/>
          <w:iCs/>
        </w:rPr>
        <w:t>Godliness is Profitable</w:t>
      </w:r>
      <w:r w:rsidR="006F0996" w:rsidRPr="00DB1BFF">
        <w:rPr>
          <w:rFonts w:ascii="Times New Roman" w:hAnsi="Times New Roman" w:cs="Times New Roman"/>
        </w:rPr>
        <w:t xml:space="preserve"> (Tulsa, OK: Kenneth Hagin, 1982)</w:t>
      </w:r>
      <w:r w:rsidRPr="00DB1BFF">
        <w:rPr>
          <w:rFonts w:ascii="Times New Roman" w:hAnsi="Times New Roman" w:cs="Times New Roman"/>
        </w:rPr>
        <w:t xml:space="preserve">; </w:t>
      </w:r>
      <w:r w:rsidR="006F0996" w:rsidRPr="00DB1BFF">
        <w:rPr>
          <w:rFonts w:ascii="Times New Roman" w:hAnsi="Times New Roman" w:cs="Times New Roman"/>
        </w:rPr>
        <w:t xml:space="preserve">Kenneth E. Hagin, </w:t>
      </w:r>
      <w:r w:rsidR="006F0996" w:rsidRPr="00DB1BFF">
        <w:rPr>
          <w:rFonts w:ascii="Times New Roman" w:hAnsi="Times New Roman" w:cs="Times New Roman"/>
          <w:i/>
          <w:iCs/>
        </w:rPr>
        <w:t>In Him</w:t>
      </w:r>
      <w:r w:rsidR="006F0996" w:rsidRPr="00DB1BFF">
        <w:rPr>
          <w:rFonts w:ascii="Times New Roman" w:hAnsi="Times New Roman" w:cs="Times New Roman"/>
        </w:rPr>
        <w:t xml:space="preserve"> (Tulsa, OK: Kenneth Hagin, 2006).</w:t>
      </w:r>
    </w:p>
  </w:endnote>
  <w:endnote w:id="37">
    <w:p w14:paraId="26FDA18D" w14:textId="6D9EE4A5"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(https://www.youtube. com/watch?v=vaMSUwzTKc0.</w:t>
      </w:r>
    </w:p>
  </w:endnote>
  <w:endnote w:id="38">
    <w:p w14:paraId="4A3BA706" w14:textId="4555E959"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Charles </w:t>
      </w:r>
      <w:r w:rsidRPr="00DB1BFF">
        <w:rPr>
          <w:rFonts w:ascii="Times New Roman" w:hAnsi="Times New Roman" w:cs="Times New Roman"/>
        </w:rPr>
        <w:t xml:space="preserve">Capps, </w:t>
      </w:r>
      <w:r w:rsidR="006F0996" w:rsidRPr="00DB1BFF">
        <w:rPr>
          <w:rFonts w:ascii="Times New Roman" w:hAnsi="Times New Roman" w:cs="Times New Roman"/>
          <w:i/>
          <w:iCs/>
        </w:rPr>
        <w:t>The Tongue: A Creative Force</w:t>
      </w:r>
      <w:r w:rsidR="006F0996" w:rsidRPr="00DB1BFF">
        <w:rPr>
          <w:rFonts w:ascii="Times New Roman" w:hAnsi="Times New Roman" w:cs="Times New Roman"/>
        </w:rPr>
        <w:t xml:space="preserve"> (England, AR: Capps, 1976)</w:t>
      </w:r>
      <w:r w:rsidRPr="00DB1BFF">
        <w:rPr>
          <w:rFonts w:ascii="Times New Roman" w:hAnsi="Times New Roman" w:cs="Times New Roman"/>
        </w:rPr>
        <w:t xml:space="preserve">; see </w:t>
      </w:r>
      <w:r w:rsidR="006F0996" w:rsidRPr="00DB1BFF">
        <w:rPr>
          <w:rFonts w:ascii="Times New Roman" w:hAnsi="Times New Roman" w:cs="Times New Roman"/>
        </w:rPr>
        <w:t xml:space="preserve">Charles Capps and Annette Capps, </w:t>
      </w:r>
      <w:r w:rsidR="006F0996" w:rsidRPr="00DB1BFF">
        <w:rPr>
          <w:rFonts w:ascii="Times New Roman" w:hAnsi="Times New Roman" w:cs="Times New Roman"/>
          <w:i/>
          <w:iCs/>
        </w:rPr>
        <w:t>God’s Creative Power for Finances</w:t>
      </w:r>
      <w:r w:rsidR="006F0996" w:rsidRPr="00DB1BFF">
        <w:rPr>
          <w:rFonts w:ascii="Times New Roman" w:hAnsi="Times New Roman" w:cs="Times New Roman"/>
        </w:rPr>
        <w:t xml:space="preserve"> (Tulsa, OK: Harrison House, 2004)</w:t>
      </w:r>
      <w:r w:rsidRPr="00DB1BFF">
        <w:rPr>
          <w:rFonts w:ascii="Times New Roman" w:hAnsi="Times New Roman" w:cs="Times New Roman"/>
        </w:rPr>
        <w:t xml:space="preserve">, </w:t>
      </w:r>
      <w:r w:rsidR="006F0996" w:rsidRPr="00DB1BFF">
        <w:rPr>
          <w:rFonts w:ascii="Times New Roman" w:hAnsi="Times New Roman" w:cs="Times New Roman"/>
        </w:rPr>
        <w:t xml:space="preserve">pp. </w:t>
      </w:r>
      <w:r w:rsidRPr="00DB1BFF">
        <w:rPr>
          <w:rFonts w:ascii="Times New Roman" w:hAnsi="Times New Roman" w:cs="Times New Roman"/>
        </w:rPr>
        <w:t xml:space="preserve">27-8. </w:t>
      </w:r>
      <w:r w:rsidRPr="00DB1BFF">
        <w:rPr>
          <w:rFonts w:ascii="Times New Roman" w:hAnsi="Times New Roman" w:cs="Times New Roman"/>
          <w:lang w:val="en-US"/>
        </w:rPr>
        <w:t xml:space="preserve">The </w:t>
      </w:r>
      <w:r w:rsidRPr="00DB1BFF">
        <w:rPr>
          <w:rFonts w:ascii="Times New Roman" w:hAnsi="Times New Roman" w:cs="Times New Roman"/>
        </w:rPr>
        <w:t>reference is to Joshua 1:8.</w:t>
      </w:r>
    </w:p>
  </w:endnote>
  <w:endnote w:id="39">
    <w:p w14:paraId="6F773BD1" w14:textId="7D51279F"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Quoted in Ntui-Abung, </w:t>
      </w:r>
      <w:r w:rsidRPr="00DB1BFF">
        <w:rPr>
          <w:rFonts w:ascii="Times New Roman" w:hAnsi="Times New Roman" w:cs="Times New Roman"/>
          <w:i/>
          <w:iCs/>
        </w:rPr>
        <w:t>Chaos of the Prosperity Gospel</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14.</w:t>
      </w:r>
    </w:p>
  </w:endnote>
  <w:endnote w:id="40">
    <w:p w14:paraId="72EB5A49" w14:textId="3B01895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Ntui-Abung, </w:t>
      </w:r>
      <w:r w:rsidRPr="00DB1BFF">
        <w:rPr>
          <w:rFonts w:ascii="Times New Roman" w:hAnsi="Times New Roman" w:cs="Times New Roman"/>
          <w:i/>
          <w:iCs/>
        </w:rPr>
        <w:t>Chaos of the Prosperity Gospel</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14.</w:t>
      </w:r>
    </w:p>
  </w:endnote>
  <w:endnote w:id="41">
    <w:p w14:paraId="3360C5EE" w14:textId="67247B1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Bowler, </w:t>
      </w:r>
      <w:r w:rsidRPr="00DB1BFF">
        <w:rPr>
          <w:rFonts w:ascii="Times New Roman" w:hAnsi="Times New Roman" w:cs="Times New Roman"/>
          <w:i/>
          <w:iCs/>
        </w:rPr>
        <w:t>Blessed</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90.</w:t>
      </w:r>
    </w:p>
  </w:endnote>
  <w:endnote w:id="42">
    <w:p w14:paraId="262AC290" w14:textId="15CFD884"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Pr="00DB1BFF">
        <w:rPr>
          <w:rFonts w:ascii="Times New Roman" w:hAnsi="Times New Roman" w:cs="Times New Roman"/>
          <w:lang w:val="en-US"/>
        </w:rPr>
        <w:t xml:space="preserve">As explained repeatedly by </w:t>
      </w:r>
      <w:r w:rsidRPr="00DB1BFF">
        <w:rPr>
          <w:rFonts w:ascii="Times New Roman" w:hAnsi="Times New Roman" w:cs="Times New Roman"/>
        </w:rPr>
        <w:t xml:space="preserve">Kenneth Copeland, </w:t>
      </w:r>
      <w:r w:rsidR="006F0996" w:rsidRPr="00DB1BFF">
        <w:rPr>
          <w:rFonts w:ascii="Times New Roman" w:hAnsi="Times New Roman" w:cs="Times New Roman"/>
          <w:i/>
          <w:iCs/>
        </w:rPr>
        <w:t>The Laws of Prosperity</w:t>
      </w:r>
      <w:r w:rsidR="006F0996" w:rsidRPr="00DB1BFF">
        <w:rPr>
          <w:rFonts w:ascii="Times New Roman" w:hAnsi="Times New Roman" w:cs="Times New Roman"/>
        </w:rPr>
        <w:t xml:space="preserve"> (Fort Worth, TX: Kenneth Copeland, 1974)</w:t>
      </w:r>
      <w:r w:rsidRPr="00DB1BFF">
        <w:rPr>
          <w:rFonts w:ascii="Times New Roman" w:hAnsi="Times New Roman" w:cs="Times New Roman"/>
        </w:rPr>
        <w:t xml:space="preserve">, and Gloria Copeland, </w:t>
      </w:r>
      <w:r w:rsidR="006F0996" w:rsidRPr="00DB1BFF">
        <w:rPr>
          <w:rFonts w:ascii="Times New Roman" w:hAnsi="Times New Roman" w:cs="Times New Roman"/>
          <w:i/>
          <w:iCs/>
        </w:rPr>
        <w:t>God’s Will is Prosperity</w:t>
      </w:r>
      <w:r w:rsidR="006F0996" w:rsidRPr="00DB1BFF">
        <w:rPr>
          <w:rFonts w:ascii="Times New Roman" w:hAnsi="Times New Roman" w:cs="Times New Roman"/>
        </w:rPr>
        <w:t xml:space="preserve"> (Fort Worth, TX: Kenneth Copeland, 1972) </w:t>
      </w:r>
      <w:r w:rsidRPr="00DB1BFF">
        <w:rPr>
          <w:rFonts w:ascii="Times New Roman" w:hAnsi="Times New Roman" w:cs="Times New Roman"/>
        </w:rPr>
        <w:t>as well as many African prosperity teachers.</w:t>
      </w:r>
    </w:p>
  </w:endnote>
  <w:endnote w:id="43">
    <w:p w14:paraId="135898E0" w14:textId="28FAA691"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Copeland, </w:t>
      </w:r>
      <w:r w:rsidRPr="00DB1BFF">
        <w:rPr>
          <w:rFonts w:ascii="Times New Roman" w:hAnsi="Times New Roman" w:cs="Times New Roman"/>
          <w:i/>
          <w:iCs/>
        </w:rPr>
        <w:t>Laws of Prosperity</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46.</w:t>
      </w:r>
    </w:p>
  </w:endnote>
  <w:endnote w:id="44">
    <w:p w14:paraId="4B48E98D" w14:textId="3C6B45B4"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Ibrahim Bitrus, “The Means of Prosperity: The Neo-Pentecostal Interpretation of the Lord’s Supper in Nigeria” </w:t>
      </w:r>
      <w:r w:rsidR="006F0996" w:rsidRPr="00DB1BFF">
        <w:rPr>
          <w:rFonts w:ascii="Times New Roman" w:hAnsi="Times New Roman" w:cs="Times New Roman"/>
          <w:i/>
          <w:iCs/>
        </w:rPr>
        <w:t>Dialog</w:t>
      </w:r>
      <w:r w:rsidR="006F0996" w:rsidRPr="00DB1BFF">
        <w:rPr>
          <w:rFonts w:ascii="Times New Roman" w:hAnsi="Times New Roman" w:cs="Times New Roman"/>
        </w:rPr>
        <w:t xml:space="preserve"> 55.4 (2016) 334-42 (pp. </w:t>
      </w:r>
      <w:r w:rsidRPr="00DB1BFF">
        <w:rPr>
          <w:rFonts w:ascii="Times New Roman" w:hAnsi="Times New Roman" w:cs="Times New Roman"/>
        </w:rPr>
        <w:t>336-8</w:t>
      </w:r>
      <w:r w:rsidR="006F0996" w:rsidRPr="00DB1BFF">
        <w:rPr>
          <w:rFonts w:ascii="Times New Roman" w:hAnsi="Times New Roman" w:cs="Times New Roman"/>
        </w:rPr>
        <w:t>)</w:t>
      </w:r>
      <w:r w:rsidRPr="00DB1BFF">
        <w:rPr>
          <w:rFonts w:ascii="Times New Roman" w:hAnsi="Times New Roman" w:cs="Times New Roman"/>
        </w:rPr>
        <w:t>.</w:t>
      </w:r>
    </w:p>
  </w:endnote>
  <w:endnote w:id="45">
    <w:p w14:paraId="1D92DC91" w14:textId="041C6513"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Ntui-Abung, </w:t>
      </w:r>
      <w:r w:rsidRPr="00DB1BFF">
        <w:rPr>
          <w:rFonts w:ascii="Times New Roman" w:hAnsi="Times New Roman" w:cs="Times New Roman"/>
          <w:i/>
          <w:iCs/>
        </w:rPr>
        <w:t>Chaos of the Prosperity Gospel</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33.</w:t>
      </w:r>
    </w:p>
  </w:endnote>
  <w:endnote w:id="46">
    <w:p w14:paraId="4B5E98AD" w14:textId="52E984E9"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Copeland, </w:t>
      </w:r>
      <w:r w:rsidRPr="00DB1BFF">
        <w:rPr>
          <w:rFonts w:ascii="Times New Roman" w:hAnsi="Times New Roman" w:cs="Times New Roman"/>
          <w:i/>
          <w:iCs/>
        </w:rPr>
        <w:t>God’s Will is Prosperity</w:t>
      </w:r>
      <w:r w:rsidRPr="00DB1BFF">
        <w:rPr>
          <w:rFonts w:ascii="Times New Roman" w:hAnsi="Times New Roman" w:cs="Times New Roman"/>
        </w:rPr>
        <w:t xml:space="preserve">, </w:t>
      </w:r>
      <w:r w:rsidR="006F0996" w:rsidRPr="00DB1BFF">
        <w:rPr>
          <w:rFonts w:ascii="Times New Roman" w:hAnsi="Times New Roman" w:cs="Times New Roman"/>
        </w:rPr>
        <w:t xml:space="preserve">p. </w:t>
      </w:r>
      <w:r w:rsidRPr="00DB1BFF">
        <w:rPr>
          <w:rFonts w:ascii="Times New Roman" w:hAnsi="Times New Roman" w:cs="Times New Roman"/>
        </w:rPr>
        <w:t>54. The idea of a hundredfold blessing is derived from Genesis 26:12–13.</w:t>
      </w:r>
    </w:p>
  </w:endnote>
  <w:endnote w:id="47">
    <w:p w14:paraId="60CD4F6D" w14:textId="0CB4C02D"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Charles Farah. </w:t>
      </w:r>
      <w:r w:rsidR="006F0996" w:rsidRPr="00DB1BFF">
        <w:rPr>
          <w:rFonts w:ascii="Times New Roman" w:hAnsi="Times New Roman" w:cs="Times New Roman"/>
          <w:i/>
          <w:iCs/>
        </w:rPr>
        <w:t>From the Pinnacle of the Temple: Faith or Presumption?</w:t>
      </w:r>
      <w:r w:rsidR="006F0996" w:rsidRPr="00DB1BFF">
        <w:rPr>
          <w:rFonts w:ascii="Times New Roman" w:hAnsi="Times New Roman" w:cs="Times New Roman"/>
        </w:rPr>
        <w:t xml:space="preserve"> (Plainfield, NJ: Logos International, 1980), p.</w:t>
      </w:r>
      <w:r w:rsidRPr="00DB1BFF">
        <w:rPr>
          <w:rFonts w:ascii="Times New Roman" w:hAnsi="Times New Roman" w:cs="Times New Roman"/>
        </w:rPr>
        <w:t>18.</w:t>
      </w:r>
    </w:p>
  </w:endnote>
  <w:endnote w:id="48">
    <w:p w14:paraId="222AF76B" w14:textId="58664359"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Kate Bowler, </w:t>
      </w:r>
      <w:r w:rsidR="006F0996" w:rsidRPr="00DB1BFF">
        <w:rPr>
          <w:rFonts w:ascii="Times New Roman" w:hAnsi="Times New Roman" w:cs="Times New Roman"/>
          <w:i/>
          <w:iCs/>
        </w:rPr>
        <w:t>Everything Happens for a Reason and Other Lies I’ve Loved</w:t>
      </w:r>
      <w:r w:rsidR="006F0996" w:rsidRPr="00DB1BFF">
        <w:rPr>
          <w:rFonts w:ascii="Times New Roman" w:hAnsi="Times New Roman" w:cs="Times New Roman"/>
        </w:rPr>
        <w:t xml:space="preserve"> (New York: Random House, 2018), p. </w:t>
      </w:r>
      <w:r w:rsidRPr="00DB1BFF">
        <w:rPr>
          <w:rFonts w:ascii="Times New Roman" w:hAnsi="Times New Roman" w:cs="Times New Roman"/>
        </w:rPr>
        <w:t>xiii.</w:t>
      </w:r>
    </w:p>
  </w:endnote>
  <w:endnote w:id="49">
    <w:p w14:paraId="2E9240AA" w14:textId="06FC1566"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lang w:val="en-US"/>
        </w:rPr>
        <w:t xml:space="preserve"> </w:t>
      </w:r>
      <w:r w:rsidRPr="00DB1BFF">
        <w:rPr>
          <w:rFonts w:ascii="Times New Roman" w:hAnsi="Times New Roman" w:cs="Times New Roman"/>
        </w:rPr>
        <w:t xml:space="preserve">Bowler, </w:t>
      </w:r>
      <w:r w:rsidRPr="00DB1BFF">
        <w:rPr>
          <w:rFonts w:ascii="Times New Roman" w:hAnsi="Times New Roman" w:cs="Times New Roman"/>
          <w:i/>
          <w:iCs/>
        </w:rPr>
        <w:t>Everything Happens</w:t>
      </w:r>
      <w:r w:rsidRPr="00DB1BFF">
        <w:rPr>
          <w:rFonts w:ascii="Times New Roman" w:hAnsi="Times New Roman" w:cs="Times New Roman"/>
        </w:rPr>
        <w:t>, 25-6.</w:t>
      </w:r>
    </w:p>
  </w:endnote>
  <w:endnote w:id="50">
    <w:p w14:paraId="555A8667" w14:textId="7854623B"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Discussed in </w:t>
      </w:r>
      <w:r w:rsidR="006F0996" w:rsidRPr="00DB1BFF">
        <w:rPr>
          <w:rFonts w:ascii="Times New Roman" w:hAnsi="Times New Roman" w:cs="Times New Roman"/>
        </w:rPr>
        <w:t>Heuser, Andreas. “Charting African Prosperity Gospel Economies.” HTS Teologiese Studies/Theological Studies 72.1 (2016) 1-9 (p. 1). http:/dx.doi,org/10.4102/hts.v72i.3823</w:t>
      </w:r>
    </w:p>
  </w:endnote>
  <w:endnote w:id="51">
    <w:p w14:paraId="6E2A303E" w14:textId="4D50B3DD"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6F0996" w:rsidRPr="00DB1BFF">
        <w:rPr>
          <w:rFonts w:ascii="Times New Roman" w:hAnsi="Times New Roman" w:cs="Times New Roman"/>
        </w:rPr>
        <w:t xml:space="preserve">David A. Bledsoe, “Prosperity Theology: Mere Symptom of Graver Problems in Neo-Pentecostalism.” </w:t>
      </w:r>
      <w:r w:rsidR="006F0996" w:rsidRPr="00DB1BFF">
        <w:rPr>
          <w:rFonts w:ascii="Times New Roman" w:hAnsi="Times New Roman" w:cs="Times New Roman"/>
          <w:i/>
          <w:iCs/>
        </w:rPr>
        <w:t>Revista Batista Pioneira</w:t>
      </w:r>
      <w:r w:rsidR="006F0996" w:rsidRPr="00DB1BFF">
        <w:rPr>
          <w:rFonts w:ascii="Times New Roman" w:hAnsi="Times New Roman" w:cs="Times New Roman"/>
        </w:rPr>
        <w:t xml:space="preserve"> 3.2 (2014) 301-7 (p. </w:t>
      </w:r>
      <w:r w:rsidRPr="00DB1BFF">
        <w:rPr>
          <w:rFonts w:ascii="Times New Roman" w:hAnsi="Times New Roman" w:cs="Times New Roman"/>
        </w:rPr>
        <w:t>302</w:t>
      </w:r>
      <w:r w:rsidR="006F0996" w:rsidRPr="00DB1BFF">
        <w:rPr>
          <w:rFonts w:ascii="Times New Roman" w:hAnsi="Times New Roman" w:cs="Times New Roman"/>
        </w:rPr>
        <w:t>)</w:t>
      </w:r>
      <w:r w:rsidRPr="00DB1BFF">
        <w:rPr>
          <w:rFonts w:ascii="Times New Roman" w:hAnsi="Times New Roman" w:cs="Times New Roman"/>
        </w:rPr>
        <w:t>.</w:t>
      </w:r>
    </w:p>
  </w:endnote>
  <w:endnote w:id="52">
    <w:p w14:paraId="1AAB5591" w14:textId="54DF2608" w:rsidR="00681697" w:rsidRPr="00DB1BFF" w:rsidRDefault="0068169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162</w:t>
      </w:r>
    </w:p>
  </w:endnote>
  <w:endnote w:id="53">
    <w:p w14:paraId="6AEA956A" w14:textId="51475EB2" w:rsidR="00475B80" w:rsidRPr="00DB1BFF" w:rsidRDefault="00475B80">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163.</w:t>
      </w:r>
    </w:p>
  </w:endnote>
  <w:endnote w:id="54">
    <w:p w14:paraId="4D8667BE" w14:textId="3E671D8D" w:rsidR="00D356E3" w:rsidRPr="00DB1BFF" w:rsidRDefault="00D356E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165.</w:t>
      </w:r>
    </w:p>
  </w:endnote>
  <w:endnote w:id="55">
    <w:p w14:paraId="34159988" w14:textId="0490FF4F" w:rsidR="00D356E3" w:rsidRPr="00DB1BFF" w:rsidRDefault="00D356E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165–66.</w:t>
      </w:r>
    </w:p>
  </w:endnote>
  <w:endnote w:id="56">
    <w:p w14:paraId="2BDAA002" w14:textId="24776F3E" w:rsidR="00D356E3" w:rsidRPr="00DB1BFF" w:rsidRDefault="00D356E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lang w:val="en-US"/>
        </w:rPr>
        <w:t xml:space="preserve">Chris E. Green, </w:t>
      </w:r>
      <w:r w:rsidR="008B1EAB" w:rsidRPr="00DB1BFF">
        <w:rPr>
          <w:rFonts w:ascii="Times New Roman" w:eastAsia="AGaramondPro-Regular" w:hAnsi="Times New Roman" w:cs="Times New Roman"/>
        </w:rPr>
        <w:t xml:space="preserve">“Crucified God and the Groaning Spirit: Toward a Pentecostal </w:t>
      </w:r>
      <w:r w:rsidR="008B1EAB" w:rsidRPr="00DB1BFF">
        <w:rPr>
          <w:rFonts w:ascii="Times New Roman" w:eastAsia="AGaramondPro-Regular" w:hAnsi="Times New Roman" w:cs="Times New Roman"/>
          <w:i/>
          <w:iCs/>
        </w:rPr>
        <w:t xml:space="preserve">Theologia Crucis </w:t>
      </w:r>
      <w:r w:rsidR="008B1EAB" w:rsidRPr="00DB1BFF">
        <w:rPr>
          <w:rFonts w:ascii="Times New Roman" w:eastAsia="AGaramondPro-Regular" w:hAnsi="Times New Roman" w:cs="Times New Roman"/>
        </w:rPr>
        <w:t xml:space="preserve">in Conversation with Jürgen Moltmann” </w:t>
      </w:r>
      <w:r w:rsidR="008B1EAB" w:rsidRPr="00DB1BFF">
        <w:rPr>
          <w:rFonts w:ascii="Times New Roman" w:eastAsia="AGaramondPro-Regular" w:hAnsi="Times New Roman" w:cs="Times New Roman"/>
          <w:i/>
          <w:iCs/>
        </w:rPr>
        <w:t xml:space="preserve">Journal of Pentecostal Theology </w:t>
      </w:r>
      <w:r w:rsidR="008B1EAB" w:rsidRPr="00DB1BFF">
        <w:rPr>
          <w:rFonts w:ascii="Times New Roman" w:eastAsia="AGaramondPro-Regular" w:hAnsi="Times New Roman" w:cs="Times New Roman"/>
        </w:rPr>
        <w:t xml:space="preserve">19 (2010) 127–42 (p. </w:t>
      </w:r>
      <w:r w:rsidRPr="00DB1BFF">
        <w:rPr>
          <w:rFonts w:ascii="Times New Roman" w:hAnsi="Times New Roman" w:cs="Times New Roman"/>
        </w:rPr>
        <w:t>127</w:t>
      </w:r>
      <w:r w:rsidR="008B1EAB" w:rsidRPr="00DB1BFF">
        <w:rPr>
          <w:rFonts w:ascii="Times New Roman" w:hAnsi="Times New Roman" w:cs="Times New Roman"/>
        </w:rPr>
        <w:t>)</w:t>
      </w:r>
      <w:r w:rsidRPr="00DB1BFF">
        <w:rPr>
          <w:rFonts w:ascii="Times New Roman" w:hAnsi="Times New Roman" w:cs="Times New Roman"/>
        </w:rPr>
        <w:t>.</w:t>
      </w:r>
    </w:p>
  </w:endnote>
  <w:endnote w:id="57">
    <w:p w14:paraId="06E026FA" w14:textId="41E14580" w:rsidR="00D356E3" w:rsidRPr="00DB1BFF" w:rsidRDefault="00D356E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lang w:val="en-US"/>
        </w:rPr>
        <w:t xml:space="preserve">B. Scott. Lewis, “Evil, Problem of.” In </w:t>
      </w:r>
      <w:r w:rsidR="008B1EAB" w:rsidRPr="00DB1BFF">
        <w:rPr>
          <w:rFonts w:ascii="Times New Roman" w:hAnsi="Times New Roman" w:cs="Times New Roman"/>
          <w:i/>
          <w:lang w:val="en-US"/>
        </w:rPr>
        <w:t>Dictionary of Pentecostal and Charismatic Movements</w:t>
      </w:r>
      <w:r w:rsidR="008B1EAB" w:rsidRPr="00DB1BFF">
        <w:rPr>
          <w:rFonts w:ascii="Times New Roman" w:hAnsi="Times New Roman" w:cs="Times New Roman"/>
          <w:lang w:val="en-US"/>
        </w:rPr>
        <w:t>, edited by S. M. Burgess and G. B. McGee, 186–89 (p. 186) (Grand Rapids, MI: Zondervan, 1988).</w:t>
      </w:r>
    </w:p>
  </w:endnote>
  <w:endnote w:id="58">
    <w:p w14:paraId="23569D88" w14:textId="430B8823" w:rsidR="00D356E3" w:rsidRPr="00DB1BFF" w:rsidRDefault="00D356E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rPr>
        <w:t xml:space="preserve">Pamela F. Engelbert, </w:t>
      </w:r>
      <w:r w:rsidR="008B1EAB" w:rsidRPr="00DB1BFF">
        <w:rPr>
          <w:rFonts w:ascii="Times New Roman" w:hAnsi="Times New Roman" w:cs="Times New Roman"/>
          <w:i/>
          <w:iCs/>
        </w:rPr>
        <w:t xml:space="preserve">Who is Present in Absence? A Pentecostal Theological Praxis of Suffering and Healing </w:t>
      </w:r>
      <w:r w:rsidR="008B1EAB" w:rsidRPr="00DB1BFF">
        <w:rPr>
          <w:rFonts w:ascii="Times New Roman" w:hAnsi="Times New Roman" w:cs="Times New Roman"/>
        </w:rPr>
        <w:t>(Eugene, OR: Pickwick, 2019).</w:t>
      </w:r>
    </w:p>
  </w:endnote>
  <w:endnote w:id="59">
    <w:p w14:paraId="25081E28" w14:textId="0C28B690" w:rsidR="00776DB3" w:rsidRPr="00DB1BFF" w:rsidRDefault="00776DB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lang w:val="en-US"/>
        </w:rPr>
        <w:t xml:space="preserve">Steven M. Fettke and Michael L. Dusing. “A Practical Pentecostal Theodicy? A Proposal” </w:t>
      </w:r>
      <w:r w:rsidR="008B1EAB" w:rsidRPr="00DB1BFF">
        <w:rPr>
          <w:rFonts w:ascii="Times New Roman" w:hAnsi="Times New Roman" w:cs="Times New Roman"/>
          <w:i/>
          <w:iCs/>
          <w:lang w:val="en-US"/>
        </w:rPr>
        <w:t xml:space="preserve">Pneuma </w:t>
      </w:r>
      <w:r w:rsidR="008B1EAB" w:rsidRPr="00DB1BFF">
        <w:rPr>
          <w:rFonts w:ascii="Times New Roman" w:hAnsi="Times New Roman" w:cs="Times New Roman"/>
          <w:lang w:val="en-US"/>
        </w:rPr>
        <w:t xml:space="preserve">38 (2016) 160–79 (p. </w:t>
      </w:r>
      <w:r w:rsidR="008B1EAB" w:rsidRPr="00DB1BFF">
        <w:rPr>
          <w:rFonts w:ascii="Times New Roman" w:hAnsi="Times New Roman" w:cs="Times New Roman"/>
        </w:rPr>
        <w:t>160)</w:t>
      </w:r>
      <w:r w:rsidR="008B1EAB" w:rsidRPr="00DB1BFF">
        <w:rPr>
          <w:rFonts w:ascii="Times New Roman" w:hAnsi="Times New Roman" w:cs="Times New Roman"/>
          <w:lang w:val="en-US"/>
        </w:rPr>
        <w:t xml:space="preserve">. </w:t>
      </w:r>
      <w:r w:rsidR="008B1EAB" w:rsidRPr="00DB1BFF">
        <w:rPr>
          <w:rFonts w:ascii="Times New Roman" w:hAnsi="Times New Roman" w:cs="Times New Roman"/>
          <w:shd w:val="clear" w:color="auto" w:fill="FFFFFF"/>
        </w:rPr>
        <w:t>DOI: </w:t>
      </w:r>
      <w:hyperlink r:id="rId2" w:tgtFrame="_blank" w:history="1">
        <w:r w:rsidR="008B1EAB" w:rsidRPr="00DB1BFF">
          <w:rPr>
            <w:rStyle w:val="Hyperlink"/>
            <w:rFonts w:ascii="Times New Roman" w:hAnsi="Times New Roman" w:cs="Times New Roman"/>
            <w:shd w:val="clear" w:color="auto" w:fill="FFFFFF"/>
          </w:rPr>
          <w:t>https://doi.org/10.1163/15700747–03801002</w:t>
        </w:r>
      </w:hyperlink>
    </w:p>
  </w:endnote>
  <w:endnote w:id="60">
    <w:p w14:paraId="6A85F475" w14:textId="2276081E" w:rsidR="00776DB3" w:rsidRPr="00DB1BFF" w:rsidRDefault="00776DB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Fettke and Dusing, “Practical Pentecostal Theodicy?,” 161.</w:t>
      </w:r>
    </w:p>
  </w:endnote>
  <w:endnote w:id="61">
    <w:p w14:paraId="7C61E1A7" w14:textId="0B468A9E" w:rsidR="00776DB3" w:rsidRPr="00DB1BFF" w:rsidRDefault="00776DB3" w:rsidP="00776DB3">
      <w:pPr>
        <w:pStyle w:val="NoSpacing"/>
        <w:rPr>
          <w:rFonts w:ascii="Times New Roman" w:hAnsi="Times New Roman" w:cs="Times New Roman"/>
          <w:sz w:val="20"/>
          <w:szCs w:val="20"/>
          <w:lang w:val="en-US"/>
        </w:rPr>
      </w:pPr>
      <w:r w:rsidRPr="00DB1BFF">
        <w:rPr>
          <w:rStyle w:val="EndnoteReference"/>
          <w:rFonts w:ascii="Times New Roman" w:hAnsi="Times New Roman" w:cs="Times New Roman"/>
          <w:sz w:val="20"/>
          <w:szCs w:val="20"/>
        </w:rPr>
        <w:endnoteRef/>
      </w:r>
      <w:r w:rsidRPr="00DB1BFF">
        <w:rPr>
          <w:rFonts w:ascii="Times New Roman" w:hAnsi="Times New Roman" w:cs="Times New Roman"/>
          <w:sz w:val="20"/>
          <w:szCs w:val="20"/>
        </w:rPr>
        <w:t xml:space="preserve"> </w:t>
      </w:r>
      <w:r w:rsidR="008B1EAB" w:rsidRPr="00DB1BFF">
        <w:rPr>
          <w:rFonts w:ascii="Times New Roman" w:hAnsi="Times New Roman" w:cs="Times New Roman"/>
          <w:sz w:val="20"/>
          <w:szCs w:val="20"/>
          <w:lang w:val="en-US"/>
        </w:rPr>
        <w:t xml:space="preserve">Mark S. M. Scott, </w:t>
      </w:r>
      <w:r w:rsidR="008B1EAB" w:rsidRPr="00DB1BFF">
        <w:rPr>
          <w:rFonts w:ascii="Times New Roman" w:hAnsi="Times New Roman" w:cs="Times New Roman"/>
          <w:i/>
          <w:iCs/>
          <w:sz w:val="20"/>
          <w:szCs w:val="20"/>
          <w:lang w:val="en-US"/>
        </w:rPr>
        <w:t>Pathways in Theodicy: An Introduction to the Problem of Evil</w:t>
      </w:r>
      <w:r w:rsidR="008B1EAB" w:rsidRPr="00DB1BFF">
        <w:rPr>
          <w:rFonts w:ascii="Times New Roman" w:hAnsi="Times New Roman" w:cs="Times New Roman"/>
          <w:sz w:val="20"/>
          <w:szCs w:val="20"/>
          <w:lang w:val="en-US"/>
        </w:rPr>
        <w:t xml:space="preserve"> (Philadelphia, PA: Fortress, 2015), p. </w:t>
      </w:r>
      <w:r w:rsidRPr="00DB1BFF">
        <w:rPr>
          <w:rFonts w:ascii="Times New Roman" w:hAnsi="Times New Roman" w:cs="Times New Roman"/>
          <w:sz w:val="20"/>
          <w:szCs w:val="20"/>
          <w:lang w:val="en-US"/>
        </w:rPr>
        <w:t>207.</w:t>
      </w:r>
    </w:p>
  </w:endnote>
  <w:endnote w:id="62">
    <w:p w14:paraId="30CA9DE6" w14:textId="1D3429F6" w:rsidR="00776DB3" w:rsidRPr="00DB1BFF" w:rsidRDefault="00776DB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rPr>
        <w:t xml:space="preserve">Daniel Castelo, </w:t>
      </w:r>
      <w:r w:rsidR="008B1EAB" w:rsidRPr="00DB1BFF">
        <w:rPr>
          <w:rFonts w:ascii="Times New Roman" w:hAnsi="Times New Roman" w:cs="Times New Roman"/>
          <w:i/>
          <w:iCs/>
        </w:rPr>
        <w:t xml:space="preserve">Theological Theodicy </w:t>
      </w:r>
      <w:r w:rsidR="008B1EAB" w:rsidRPr="00DB1BFF">
        <w:rPr>
          <w:rFonts w:ascii="Times New Roman" w:hAnsi="Times New Roman" w:cs="Times New Roman"/>
        </w:rPr>
        <w:t xml:space="preserve">(Eugene, OR: Cascade, 2012), p. </w:t>
      </w:r>
      <w:r w:rsidRPr="00DB1BFF">
        <w:rPr>
          <w:rFonts w:ascii="Times New Roman" w:hAnsi="Times New Roman" w:cs="Times New Roman"/>
          <w:lang w:val="en-US"/>
        </w:rPr>
        <w:t>69.</w:t>
      </w:r>
    </w:p>
  </w:endnote>
  <w:endnote w:id="63">
    <w:p w14:paraId="1FE015D3" w14:textId="7AA37070" w:rsidR="00CB0123" w:rsidRPr="00DB1BFF" w:rsidRDefault="00CB012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rPr>
        <w:t xml:space="preserve">Janelle Zeeb, “Open Theism and the Problem of Theodicy.”  </w:t>
      </w:r>
      <w:r w:rsidR="008B1EAB" w:rsidRPr="00DB1BFF">
        <w:rPr>
          <w:rStyle w:val="personal-projectsubtitle-item"/>
          <w:rFonts w:ascii="Times New Roman" w:hAnsi="Times New Roman" w:cs="Times New Roman"/>
          <w:i/>
          <w:iCs/>
        </w:rPr>
        <w:t>Churchman</w:t>
      </w:r>
      <w:r w:rsidR="008B1EAB" w:rsidRPr="00DB1BFF">
        <w:rPr>
          <w:rStyle w:val="personal-projectsubtitle-item"/>
          <w:rFonts w:ascii="Times New Roman" w:hAnsi="Times New Roman" w:cs="Times New Roman"/>
        </w:rPr>
        <w:t xml:space="preserve"> 130.4 (Winter 2016) 299–317 (p. </w:t>
      </w:r>
      <w:r w:rsidRPr="00DB1BFF">
        <w:rPr>
          <w:rFonts w:ascii="Times New Roman" w:hAnsi="Times New Roman" w:cs="Times New Roman"/>
        </w:rPr>
        <w:t>301</w:t>
      </w:r>
      <w:r w:rsidR="008B1EAB" w:rsidRPr="00DB1BFF">
        <w:rPr>
          <w:rFonts w:ascii="Times New Roman" w:hAnsi="Times New Roman" w:cs="Times New Roman"/>
        </w:rPr>
        <w:t>)</w:t>
      </w:r>
      <w:r w:rsidRPr="00DB1BFF">
        <w:rPr>
          <w:rFonts w:ascii="Times New Roman" w:hAnsi="Times New Roman" w:cs="Times New Roman"/>
        </w:rPr>
        <w:t>.</w:t>
      </w:r>
    </w:p>
  </w:endnote>
  <w:endnote w:id="64">
    <w:p w14:paraId="7A293006" w14:textId="287A2041" w:rsidR="00CB0123" w:rsidRPr="00DB1BFF" w:rsidRDefault="00CB012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lang w:val="en-US"/>
        </w:rPr>
        <w:t xml:space="preserve">Jürgen Moltmann, </w:t>
      </w:r>
      <w:r w:rsidR="008B1EAB" w:rsidRPr="00DB1BFF">
        <w:rPr>
          <w:rFonts w:ascii="Times New Roman" w:hAnsi="Times New Roman" w:cs="Times New Roman"/>
          <w:i/>
          <w:iCs/>
          <w:lang w:val="en-US"/>
        </w:rPr>
        <w:t>The Trinity and the Kingdom: The Doctrine of God</w:t>
      </w:r>
      <w:r w:rsidR="008B1EAB" w:rsidRPr="00DB1BFF">
        <w:rPr>
          <w:rFonts w:ascii="Times New Roman" w:hAnsi="Times New Roman" w:cs="Times New Roman"/>
          <w:lang w:val="en-US"/>
        </w:rPr>
        <w:t>. Translated by Margaret Kohl. Minneapolis, Min: Fortress, 1993)</w:t>
      </w:r>
      <w:r w:rsidRPr="00DB1BFF">
        <w:rPr>
          <w:rFonts w:ascii="Times New Roman" w:hAnsi="Times New Roman" w:cs="Times New Roman"/>
        </w:rPr>
        <w:t xml:space="preserve">, </w:t>
      </w:r>
      <w:r w:rsidR="008B1EAB" w:rsidRPr="00DB1BFF">
        <w:rPr>
          <w:rFonts w:ascii="Times New Roman" w:hAnsi="Times New Roman" w:cs="Times New Roman"/>
        </w:rPr>
        <w:t xml:space="preserve">p. </w:t>
      </w:r>
      <w:r w:rsidRPr="00DB1BFF">
        <w:rPr>
          <w:rFonts w:ascii="Times New Roman" w:hAnsi="Times New Roman" w:cs="Times New Roman"/>
        </w:rPr>
        <w:t>49.</w:t>
      </w:r>
    </w:p>
  </w:endnote>
  <w:endnote w:id="65">
    <w:p w14:paraId="4A14AF19" w14:textId="15A091E7" w:rsidR="00CB0123" w:rsidRPr="00DB1BFF" w:rsidRDefault="00CB0123">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Moltmann, </w:t>
      </w:r>
      <w:r w:rsidRPr="00DB1BFF">
        <w:rPr>
          <w:rFonts w:ascii="Times New Roman" w:hAnsi="Times New Roman" w:cs="Times New Roman"/>
          <w:i/>
          <w:iCs/>
        </w:rPr>
        <w:t>Trinity and the Kingdom</w:t>
      </w:r>
      <w:r w:rsidRPr="00DB1BFF">
        <w:rPr>
          <w:rFonts w:ascii="Times New Roman" w:hAnsi="Times New Roman" w:cs="Times New Roman"/>
        </w:rPr>
        <w:t>, 49.</w:t>
      </w:r>
    </w:p>
  </w:endnote>
  <w:endnote w:id="66">
    <w:p w14:paraId="0F5DBB32" w14:textId="7D88218E" w:rsidR="00852A4C" w:rsidRPr="00DB1BFF" w:rsidRDefault="00852A4C">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8B1EAB" w:rsidRPr="00DB1BFF">
        <w:rPr>
          <w:rFonts w:ascii="Times New Roman" w:hAnsi="Times New Roman" w:cs="Times New Roman"/>
        </w:rPr>
        <w:t xml:space="preserve">Bernard Adeney–Risakotta, “Is there a Meaning in Natural Disasters? Constructions of Culture, Religion and Science” </w:t>
      </w:r>
      <w:r w:rsidR="008B1EAB" w:rsidRPr="00DB1BFF">
        <w:rPr>
          <w:rFonts w:ascii="Times New Roman" w:hAnsi="Times New Roman" w:cs="Times New Roman"/>
          <w:i/>
          <w:iCs/>
        </w:rPr>
        <w:t>Exchange</w:t>
      </w:r>
      <w:r w:rsidR="008B1EAB" w:rsidRPr="00DB1BFF">
        <w:rPr>
          <w:rFonts w:ascii="Times New Roman" w:hAnsi="Times New Roman" w:cs="Times New Roman"/>
        </w:rPr>
        <w:t xml:space="preserve"> 38 (2009) 226–43 (p. </w:t>
      </w:r>
      <w:r w:rsidRPr="00DB1BFF">
        <w:rPr>
          <w:rFonts w:ascii="Times New Roman" w:hAnsi="Times New Roman" w:cs="Times New Roman"/>
        </w:rPr>
        <w:t>229</w:t>
      </w:r>
      <w:r w:rsidR="008B1EAB" w:rsidRPr="00DB1BFF">
        <w:rPr>
          <w:rFonts w:ascii="Times New Roman" w:hAnsi="Times New Roman" w:cs="Times New Roman"/>
        </w:rPr>
        <w:t>).</w:t>
      </w:r>
    </w:p>
  </w:endnote>
  <w:endnote w:id="67">
    <w:p w14:paraId="02661892" w14:textId="2683D55F" w:rsidR="00852A4C" w:rsidRPr="00DB1BFF" w:rsidRDefault="00852A4C">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Adeney–Risakotta, “Is there a Meaning in Natural Disasters?,” 242.</w:t>
      </w:r>
    </w:p>
  </w:endnote>
  <w:endnote w:id="68">
    <w:p w14:paraId="1A31B4D5" w14:textId="48AEB4FB" w:rsidR="00160A67" w:rsidRPr="00DB1BFF" w:rsidRDefault="00160A67">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Pr="00DB1BFF">
        <w:rPr>
          <w:rFonts w:ascii="Times New Roman" w:hAnsi="Times New Roman" w:cs="Times New Roman"/>
          <w:lang w:val="en-US"/>
        </w:rPr>
        <w:t xml:space="preserve">Franca Zambonini, </w:t>
      </w:r>
      <w:r w:rsidRPr="00DB1BFF">
        <w:rPr>
          <w:rFonts w:ascii="Times New Roman" w:hAnsi="Times New Roman" w:cs="Times New Roman"/>
          <w:i/>
          <w:iCs/>
          <w:lang w:val="en-US"/>
        </w:rPr>
        <w:t>Teresa of Calcutta: A Pencil in God’s Hand</w:t>
      </w:r>
      <w:r w:rsidRPr="00DB1BFF">
        <w:rPr>
          <w:rFonts w:ascii="Times New Roman" w:hAnsi="Times New Roman" w:cs="Times New Roman"/>
          <w:lang w:val="en-US"/>
        </w:rPr>
        <w:t>. Transl. Jordan Aumann (New York: Alba House, 1992).</w:t>
      </w:r>
    </w:p>
  </w:endnote>
  <w:endnote w:id="69">
    <w:p w14:paraId="21C4C146" w14:textId="0A8C058B" w:rsidR="00144DCA" w:rsidRPr="00DB1BFF" w:rsidRDefault="00144DCA">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hyperlink r:id="rId3" w:history="1">
        <w:r w:rsidRPr="00DB1BFF">
          <w:rPr>
            <w:rStyle w:val="Hyperlink"/>
            <w:rFonts w:ascii="Times New Roman" w:hAnsi="Times New Roman" w:cs="Times New Roman"/>
            <w:shd w:val="clear" w:color="auto" w:fill="FFFFFF"/>
          </w:rPr>
          <w:t>https://www.imf.org/en/News/Articles/2020/01/29/na012820six–charts–on–south–africas–persistent–and–multi–faceted–inequality</w:t>
        </w:r>
      </w:hyperlink>
      <w:r w:rsidRPr="00DB1BFF">
        <w:rPr>
          <w:rFonts w:ascii="Times New Roman" w:hAnsi="Times New Roman" w:cs="Times New Roman"/>
          <w:color w:val="2C2825"/>
          <w:shd w:val="clear" w:color="auto" w:fill="FFFFFF"/>
        </w:rPr>
        <w:t>; accessed 2022-06-15.</w:t>
      </w:r>
    </w:p>
  </w:endnote>
  <w:endnote w:id="70">
    <w:p w14:paraId="7EA3F013" w14:textId="32602F3E" w:rsidR="00144DCA" w:rsidRPr="00DB1BFF" w:rsidRDefault="00144DCA">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w:t>
      </w:r>
      <w:r w:rsidR="00160A67" w:rsidRPr="00DB1BFF">
        <w:rPr>
          <w:rFonts w:ascii="Times New Roman" w:hAnsi="Times New Roman" w:cs="Times New Roman"/>
          <w:lang w:val="en-US"/>
        </w:rPr>
        <w:t xml:space="preserve">Stanley Hauerwas, </w:t>
      </w:r>
      <w:r w:rsidR="00160A67" w:rsidRPr="00DB1BFF">
        <w:rPr>
          <w:rFonts w:ascii="Times New Roman" w:hAnsi="Times New Roman" w:cs="Times New Roman"/>
          <w:i/>
          <w:iCs/>
          <w:lang w:val="en-US"/>
        </w:rPr>
        <w:t>God, Medicine, and Suffering</w:t>
      </w:r>
      <w:r w:rsidR="00160A67" w:rsidRPr="00DB1BFF">
        <w:rPr>
          <w:rFonts w:ascii="Times New Roman" w:hAnsi="Times New Roman" w:cs="Times New Roman"/>
          <w:lang w:val="en-US"/>
        </w:rPr>
        <w:t xml:space="preserve"> (Grand Rapids, MI: Eerdmans, 1990), p. </w:t>
      </w:r>
      <w:r w:rsidRPr="00DB1BFF">
        <w:rPr>
          <w:rFonts w:ascii="Times New Roman" w:hAnsi="Times New Roman" w:cs="Times New Roman"/>
          <w:lang w:val="en-US"/>
        </w:rPr>
        <w:t>51</w:t>
      </w:r>
      <w:r w:rsidR="00160A67" w:rsidRPr="00DB1BFF">
        <w:rPr>
          <w:rFonts w:ascii="Times New Roman" w:hAnsi="Times New Roman" w:cs="Times New Roman"/>
          <w:lang w:val="en-US"/>
        </w:rPr>
        <w:t>).</w:t>
      </w:r>
    </w:p>
  </w:endnote>
  <w:endnote w:id="71">
    <w:p w14:paraId="6378A22D" w14:textId="77777777" w:rsidR="00CD42B0" w:rsidRPr="00E30E56" w:rsidRDefault="00CD42B0" w:rsidP="00CD42B0">
      <w:pPr>
        <w:pStyle w:val="EndnoteText"/>
        <w:rPr>
          <w:rFonts w:ascii="Times New Roman" w:hAnsi="Times New Roman" w:cs="Times New Roman"/>
          <w:lang w:val="en-US"/>
        </w:rPr>
      </w:pPr>
      <w:r w:rsidRPr="00E30E56">
        <w:rPr>
          <w:rStyle w:val="EndnoteReference"/>
          <w:rFonts w:ascii="Times New Roman" w:hAnsi="Times New Roman" w:cs="Times New Roman"/>
        </w:rPr>
        <w:endnoteRef/>
      </w:r>
      <w:r w:rsidRPr="00E30E56">
        <w:rPr>
          <w:rFonts w:ascii="Times New Roman" w:hAnsi="Times New Roman" w:cs="Times New Roman"/>
        </w:rPr>
        <w:t xml:space="preserve"> Marius </w:t>
      </w:r>
      <w:r w:rsidRPr="00E30E56">
        <w:rPr>
          <w:rFonts w:ascii="Times New Roman" w:hAnsi="Times New Roman" w:cs="Times New Roman"/>
          <w:lang w:val="nl-NL"/>
        </w:rPr>
        <w:t xml:space="preserve">Nel, “Moedertaal in die Kerk: Die Apostoliese Geloof Sending van Suid-Afrika (AGS van SA) en Afrikaans as ‘n Illustrasie van die Rol wat Moedertaal in die Kerk Speel” (“Mother Tongue in the Church: The Apostolic Faith Mission of South Africa (AFM of SA) and Afrikaans as an illustration of the Role of Mother Tongue in the Church”). </w:t>
      </w:r>
      <w:r w:rsidRPr="00E30E56">
        <w:rPr>
          <w:rFonts w:ascii="Times New Roman" w:hAnsi="Times New Roman" w:cs="Times New Roman"/>
          <w:i/>
          <w:iCs/>
        </w:rPr>
        <w:t>Tydskrif vir Geesteswetenskappe</w:t>
      </w:r>
      <w:r w:rsidRPr="00E30E56">
        <w:rPr>
          <w:rFonts w:ascii="Times New Roman" w:hAnsi="Times New Roman" w:cs="Times New Roman"/>
        </w:rPr>
        <w:t xml:space="preserve">, </w:t>
      </w:r>
      <w:r w:rsidRPr="00E30E56">
        <w:rPr>
          <w:rFonts w:ascii="Times New Roman" w:hAnsi="Times New Roman" w:cs="Times New Roman"/>
          <w:lang w:val="en-GB" w:eastAsia="en-GB"/>
        </w:rPr>
        <w:t>59</w:t>
      </w:r>
      <w:r>
        <w:rPr>
          <w:rFonts w:ascii="Times New Roman" w:hAnsi="Times New Roman" w:cs="Times New Roman"/>
          <w:lang w:val="en-GB" w:eastAsia="en-GB"/>
        </w:rPr>
        <w:t>.</w:t>
      </w:r>
      <w:r w:rsidRPr="00E30E56">
        <w:rPr>
          <w:rFonts w:ascii="Times New Roman" w:hAnsi="Times New Roman" w:cs="Times New Roman"/>
          <w:lang w:val="en-GB" w:eastAsia="en-GB"/>
        </w:rPr>
        <w:t>2 (2019), 177-191. doi.10.17159/2224-7912/2019/v59n2a1</w:t>
      </w:r>
    </w:p>
  </w:endnote>
  <w:endnote w:id="72">
    <w:p w14:paraId="1DF70AEC" w14:textId="7BE09CC9" w:rsidR="00E972E0" w:rsidRPr="00DB1BFF" w:rsidRDefault="00E972E0">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161.</w:t>
      </w:r>
    </w:p>
  </w:endnote>
  <w:endnote w:id="73">
    <w:p w14:paraId="101C6336" w14:textId="77777777" w:rsidR="00566B64" w:rsidRPr="00DB1BFF" w:rsidRDefault="00566B64" w:rsidP="00566B64">
      <w:pPr>
        <w:pStyle w:val="EndnoteText"/>
        <w:rPr>
          <w:rFonts w:ascii="Times New Roman" w:hAnsi="Times New Roman" w:cs="Times New Roman"/>
          <w:lang w:val="en-US"/>
        </w:rPr>
      </w:pPr>
      <w:r w:rsidRPr="00DB1BFF">
        <w:rPr>
          <w:rStyle w:val="EndnoteReference"/>
          <w:rFonts w:ascii="Times New Roman" w:hAnsi="Times New Roman" w:cs="Times New Roman"/>
        </w:rPr>
        <w:endnoteRef/>
      </w:r>
      <w:r w:rsidRPr="00DB1BFF">
        <w:rPr>
          <w:rFonts w:ascii="Times New Roman" w:hAnsi="Times New Roman" w:cs="Times New Roman"/>
        </w:rPr>
        <w:t xml:space="preserve"> Yong, “Disability and the Love of Wisdom,” 161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0E0D" w14:textId="77777777" w:rsidR="00833E7D" w:rsidRDefault="0083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993882"/>
      <w:docPartObj>
        <w:docPartGallery w:val="Page Numbers (Bottom of Page)"/>
        <w:docPartUnique/>
      </w:docPartObj>
    </w:sdtPr>
    <w:sdtEndPr>
      <w:rPr>
        <w:noProof/>
      </w:rPr>
    </w:sdtEndPr>
    <w:sdtContent>
      <w:p w14:paraId="665BEAD1" w14:textId="58BB276B" w:rsidR="00833E7D" w:rsidRDefault="00833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C6F6E" w14:textId="77777777" w:rsidR="00833E7D" w:rsidRDefault="00833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88BF" w14:textId="77777777" w:rsidR="00833E7D" w:rsidRDefault="00833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1453" w14:textId="77777777" w:rsidR="0067347D" w:rsidRDefault="0067347D" w:rsidP="00CB036B">
      <w:r>
        <w:separator/>
      </w:r>
    </w:p>
  </w:footnote>
  <w:footnote w:type="continuationSeparator" w:id="0">
    <w:p w14:paraId="45685E5D" w14:textId="77777777" w:rsidR="0067347D" w:rsidRDefault="0067347D" w:rsidP="00CB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2EC4" w14:textId="77777777" w:rsidR="00833E7D" w:rsidRDefault="00833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5E83" w14:textId="77777777" w:rsidR="00833E7D" w:rsidRDefault="00833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21C" w14:textId="77777777" w:rsidR="00833E7D" w:rsidRDefault="00833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YyMTazMDI0NDFQ0lEKTi0uzszPAykwrQUA08OdTywAAAA="/>
  </w:docVars>
  <w:rsids>
    <w:rsidRoot w:val="004473AA"/>
    <w:rsid w:val="00031AA8"/>
    <w:rsid w:val="00045273"/>
    <w:rsid w:val="000B7FB7"/>
    <w:rsid w:val="000C3644"/>
    <w:rsid w:val="000C62EC"/>
    <w:rsid w:val="000F1AF5"/>
    <w:rsid w:val="001021EB"/>
    <w:rsid w:val="00144DCA"/>
    <w:rsid w:val="00144F0E"/>
    <w:rsid w:val="00160A67"/>
    <w:rsid w:val="00162A12"/>
    <w:rsid w:val="00185680"/>
    <w:rsid w:val="001E6324"/>
    <w:rsid w:val="00270CC4"/>
    <w:rsid w:val="00280003"/>
    <w:rsid w:val="002E1850"/>
    <w:rsid w:val="00313852"/>
    <w:rsid w:val="003E2F93"/>
    <w:rsid w:val="00433C15"/>
    <w:rsid w:val="004473AA"/>
    <w:rsid w:val="00475B80"/>
    <w:rsid w:val="004B6838"/>
    <w:rsid w:val="004C0B64"/>
    <w:rsid w:val="00566B64"/>
    <w:rsid w:val="005817C7"/>
    <w:rsid w:val="00586483"/>
    <w:rsid w:val="00651ED8"/>
    <w:rsid w:val="0067347D"/>
    <w:rsid w:val="00681697"/>
    <w:rsid w:val="006F0996"/>
    <w:rsid w:val="0070008A"/>
    <w:rsid w:val="00740E10"/>
    <w:rsid w:val="00776DB3"/>
    <w:rsid w:val="007812D2"/>
    <w:rsid w:val="007905D6"/>
    <w:rsid w:val="007E514D"/>
    <w:rsid w:val="00833E7D"/>
    <w:rsid w:val="00836D6D"/>
    <w:rsid w:val="00852A4C"/>
    <w:rsid w:val="00896617"/>
    <w:rsid w:val="008B1EAB"/>
    <w:rsid w:val="008D19DE"/>
    <w:rsid w:val="00900115"/>
    <w:rsid w:val="009F513A"/>
    <w:rsid w:val="00A12E95"/>
    <w:rsid w:val="00AD270F"/>
    <w:rsid w:val="00AE13B9"/>
    <w:rsid w:val="00B16C25"/>
    <w:rsid w:val="00B3086D"/>
    <w:rsid w:val="00BB0955"/>
    <w:rsid w:val="00BB44DE"/>
    <w:rsid w:val="00BD3ABC"/>
    <w:rsid w:val="00C05D72"/>
    <w:rsid w:val="00C13147"/>
    <w:rsid w:val="00C16C2F"/>
    <w:rsid w:val="00C856AE"/>
    <w:rsid w:val="00CB0123"/>
    <w:rsid w:val="00CB036B"/>
    <w:rsid w:val="00CB39CE"/>
    <w:rsid w:val="00CC5E2B"/>
    <w:rsid w:val="00CD42B0"/>
    <w:rsid w:val="00D356E3"/>
    <w:rsid w:val="00D54F63"/>
    <w:rsid w:val="00D95571"/>
    <w:rsid w:val="00DB1BFF"/>
    <w:rsid w:val="00DD575C"/>
    <w:rsid w:val="00E27EC5"/>
    <w:rsid w:val="00E30E56"/>
    <w:rsid w:val="00E824EA"/>
    <w:rsid w:val="00E972E0"/>
    <w:rsid w:val="00EC0929"/>
    <w:rsid w:val="00F020AA"/>
    <w:rsid w:val="00F1251A"/>
    <w:rsid w:val="00F16A24"/>
    <w:rsid w:val="00F813BA"/>
    <w:rsid w:val="00FB30FA"/>
    <w:rsid w:val="00FD49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C060"/>
  <w15:chartTrackingRefBased/>
  <w15:docId w15:val="{52850C90-55A8-440F-B3E2-2216C8A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AA"/>
    <w:pPr>
      <w:spacing w:after="0" w:line="240" w:lineRule="auto"/>
    </w:pPr>
    <w:rPr>
      <w:rFonts w:ascii="Calibri" w:hAnsi="Calibri" w:cs="Calibri"/>
    </w:rPr>
  </w:style>
  <w:style w:type="paragraph" w:styleId="Heading1">
    <w:name w:val="heading 1"/>
    <w:basedOn w:val="Normal"/>
    <w:next w:val="Normal"/>
    <w:link w:val="Heading1Char"/>
    <w:uiPriority w:val="9"/>
    <w:qFormat/>
    <w:rsid w:val="004473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3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3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73A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nhideWhenUsed/>
    <w:rsid w:val="00CB036B"/>
    <w:rPr>
      <w:sz w:val="20"/>
      <w:szCs w:val="20"/>
    </w:rPr>
  </w:style>
  <w:style w:type="character" w:customStyle="1" w:styleId="FootnoteTextChar">
    <w:name w:val="Footnote Text Char"/>
    <w:basedOn w:val="DefaultParagraphFont"/>
    <w:link w:val="FootnoteText"/>
    <w:rsid w:val="00CB036B"/>
    <w:rPr>
      <w:rFonts w:ascii="Calibri" w:hAnsi="Calibri" w:cs="Calibri"/>
      <w:sz w:val="20"/>
      <w:szCs w:val="20"/>
    </w:rPr>
  </w:style>
  <w:style w:type="character" w:styleId="FootnoteReference">
    <w:name w:val="footnote reference"/>
    <w:basedOn w:val="DefaultParagraphFont"/>
    <w:unhideWhenUsed/>
    <w:rsid w:val="00CB036B"/>
    <w:rPr>
      <w:vertAlign w:val="superscript"/>
    </w:rPr>
  </w:style>
  <w:style w:type="paragraph" w:styleId="Header">
    <w:name w:val="header"/>
    <w:basedOn w:val="Normal"/>
    <w:link w:val="HeaderChar"/>
    <w:uiPriority w:val="99"/>
    <w:unhideWhenUsed/>
    <w:rsid w:val="00833E7D"/>
    <w:pPr>
      <w:tabs>
        <w:tab w:val="center" w:pos="4513"/>
        <w:tab w:val="right" w:pos="9026"/>
      </w:tabs>
    </w:pPr>
  </w:style>
  <w:style w:type="character" w:customStyle="1" w:styleId="HeaderChar">
    <w:name w:val="Header Char"/>
    <w:basedOn w:val="DefaultParagraphFont"/>
    <w:link w:val="Header"/>
    <w:uiPriority w:val="99"/>
    <w:rsid w:val="00833E7D"/>
    <w:rPr>
      <w:rFonts w:ascii="Calibri" w:hAnsi="Calibri" w:cs="Calibri"/>
    </w:rPr>
  </w:style>
  <w:style w:type="paragraph" w:styleId="Footer">
    <w:name w:val="footer"/>
    <w:basedOn w:val="Normal"/>
    <w:link w:val="FooterChar"/>
    <w:uiPriority w:val="99"/>
    <w:unhideWhenUsed/>
    <w:rsid w:val="00833E7D"/>
    <w:pPr>
      <w:tabs>
        <w:tab w:val="center" w:pos="4513"/>
        <w:tab w:val="right" w:pos="9026"/>
      </w:tabs>
    </w:pPr>
  </w:style>
  <w:style w:type="character" w:customStyle="1" w:styleId="FooterChar">
    <w:name w:val="Footer Char"/>
    <w:basedOn w:val="DefaultParagraphFont"/>
    <w:link w:val="Footer"/>
    <w:uiPriority w:val="99"/>
    <w:rsid w:val="00833E7D"/>
    <w:rPr>
      <w:rFonts w:ascii="Calibri" w:hAnsi="Calibri" w:cs="Calibri"/>
    </w:rPr>
  </w:style>
  <w:style w:type="paragraph" w:styleId="EndnoteText">
    <w:name w:val="endnote text"/>
    <w:basedOn w:val="Normal"/>
    <w:link w:val="EndnoteTextChar"/>
    <w:uiPriority w:val="99"/>
    <w:semiHidden/>
    <w:unhideWhenUsed/>
    <w:rsid w:val="00681697"/>
    <w:rPr>
      <w:sz w:val="20"/>
      <w:szCs w:val="20"/>
    </w:rPr>
  </w:style>
  <w:style w:type="character" w:customStyle="1" w:styleId="EndnoteTextChar">
    <w:name w:val="Endnote Text Char"/>
    <w:basedOn w:val="DefaultParagraphFont"/>
    <w:link w:val="EndnoteText"/>
    <w:uiPriority w:val="99"/>
    <w:semiHidden/>
    <w:rsid w:val="00681697"/>
    <w:rPr>
      <w:rFonts w:ascii="Calibri" w:hAnsi="Calibri" w:cs="Calibri"/>
      <w:sz w:val="20"/>
      <w:szCs w:val="20"/>
    </w:rPr>
  </w:style>
  <w:style w:type="character" w:styleId="EndnoteReference">
    <w:name w:val="endnote reference"/>
    <w:basedOn w:val="DefaultParagraphFont"/>
    <w:uiPriority w:val="99"/>
    <w:semiHidden/>
    <w:unhideWhenUsed/>
    <w:rsid w:val="00681697"/>
    <w:rPr>
      <w:vertAlign w:val="superscript"/>
    </w:rPr>
  </w:style>
  <w:style w:type="character" w:styleId="Hyperlink">
    <w:name w:val="Hyperlink"/>
    <w:basedOn w:val="DefaultParagraphFont"/>
    <w:uiPriority w:val="99"/>
    <w:unhideWhenUsed/>
    <w:rsid w:val="00776DB3"/>
    <w:rPr>
      <w:color w:val="0000FF"/>
      <w:u w:val="single"/>
    </w:rPr>
  </w:style>
  <w:style w:type="paragraph" w:styleId="NoSpacing">
    <w:name w:val="No Spacing"/>
    <w:uiPriority w:val="1"/>
    <w:qFormat/>
    <w:rsid w:val="00776DB3"/>
    <w:pPr>
      <w:spacing w:after="0" w:line="240" w:lineRule="auto"/>
    </w:pPr>
    <w:rPr>
      <w:lang w:val="en-GB"/>
    </w:rPr>
  </w:style>
  <w:style w:type="character" w:styleId="UnresolvedMention">
    <w:name w:val="Unresolved Mention"/>
    <w:basedOn w:val="DefaultParagraphFont"/>
    <w:uiPriority w:val="99"/>
    <w:semiHidden/>
    <w:unhideWhenUsed/>
    <w:rsid w:val="00BB0955"/>
    <w:rPr>
      <w:color w:val="605E5C"/>
      <w:shd w:val="clear" w:color="auto" w:fill="E1DFDD"/>
    </w:rPr>
  </w:style>
  <w:style w:type="character" w:customStyle="1" w:styleId="personal-projectsubtitle-item">
    <w:name w:val="personal-project__subtitle-item"/>
    <w:basedOn w:val="DefaultParagraphFont"/>
    <w:rsid w:val="008B1EAB"/>
  </w:style>
  <w:style w:type="paragraph" w:styleId="NormalWeb">
    <w:name w:val="Normal (Web)"/>
    <w:basedOn w:val="Normal"/>
    <w:uiPriority w:val="99"/>
    <w:semiHidden/>
    <w:unhideWhenUsed/>
    <w:rsid w:val="00836D6D"/>
    <w:pPr>
      <w:spacing w:before="100" w:beforeAutospacing="1" w:after="100" w:afterAutospacing="1"/>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0926">
      <w:bodyDiv w:val="1"/>
      <w:marLeft w:val="0"/>
      <w:marRight w:val="0"/>
      <w:marTop w:val="0"/>
      <w:marBottom w:val="0"/>
      <w:divBdr>
        <w:top w:val="none" w:sz="0" w:space="0" w:color="auto"/>
        <w:left w:val="none" w:sz="0" w:space="0" w:color="auto"/>
        <w:bottom w:val="none" w:sz="0" w:space="0" w:color="auto"/>
        <w:right w:val="none" w:sz="0" w:space="0" w:color="auto"/>
      </w:divBdr>
    </w:div>
    <w:div w:id="1262487884">
      <w:bodyDiv w:val="1"/>
      <w:marLeft w:val="0"/>
      <w:marRight w:val="0"/>
      <w:marTop w:val="0"/>
      <w:marBottom w:val="0"/>
      <w:divBdr>
        <w:top w:val="none" w:sz="0" w:space="0" w:color="auto"/>
        <w:left w:val="none" w:sz="0" w:space="0" w:color="auto"/>
        <w:bottom w:val="none" w:sz="0" w:space="0" w:color="auto"/>
        <w:right w:val="none" w:sz="0" w:space="0" w:color="auto"/>
      </w:divBdr>
    </w:div>
    <w:div w:id="16119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15700747-038010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gerianmonitor.com/photosaftermath-of-eating-grass-pastor-lesego-daniels-church-members-fall-sic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radmbewe.com/2011/02/nigerian-religious-junk.html" TargetMode="External"/><Relationship Id="rId4" Type="http://schemas.openxmlformats.org/officeDocument/2006/relationships/webSettings" Target="webSettings.xml"/><Relationship Id="rId9" Type="http://schemas.openxmlformats.org/officeDocument/2006/relationships/hyperlink" Target="https://doi.org/10.4102/hts.v73i3.4656"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imf.org/en/News/Articles/2020/01/29/na012820six-charts-on-south-africas-persistent-and-multi-faceted-inequality" TargetMode="External"/><Relationship Id="rId2" Type="http://schemas.openxmlformats.org/officeDocument/2006/relationships/hyperlink" Target="https://doi.org/10.1163/15700747-03801002" TargetMode="External"/><Relationship Id="rId1" Type="http://schemas.openxmlformats.org/officeDocument/2006/relationships/hyperlink" Target="https://doi.org/10.4102/hts.v73i3.4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9866-3AD7-4DAD-AD7B-1B5046E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7059</Words>
  <Characters>40240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Nel</dc:creator>
  <cp:keywords/>
  <dc:description/>
  <cp:lastModifiedBy>Marius Nel</cp:lastModifiedBy>
  <cp:revision>2</cp:revision>
  <dcterms:created xsi:type="dcterms:W3CDTF">2022-11-30T08:10:00Z</dcterms:created>
  <dcterms:modified xsi:type="dcterms:W3CDTF">2022-11-30T08:10:00Z</dcterms:modified>
</cp:coreProperties>
</file>