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25BC" w14:textId="4B58F3BB" w:rsidR="00635421" w:rsidRPr="00320431" w:rsidRDefault="006B22C0" w:rsidP="006B22C0">
      <w:pPr>
        <w:pStyle w:val="Heading1"/>
        <w:rPr>
          <w:rFonts w:asciiTheme="minorHAnsi" w:hAnsiTheme="minorHAnsi" w:cstheme="minorHAnsi"/>
          <w:b/>
          <w:bCs/>
          <w:color w:val="auto"/>
        </w:rPr>
      </w:pPr>
      <w:r w:rsidRPr="00320431">
        <w:rPr>
          <w:rFonts w:asciiTheme="minorHAnsi" w:hAnsiTheme="minorHAnsi" w:cstheme="minorHAnsi"/>
          <w:b/>
          <w:bCs/>
          <w:color w:val="auto"/>
        </w:rPr>
        <w:t xml:space="preserve">Die rol van die Bybel in ons prediking </w:t>
      </w:r>
    </w:p>
    <w:p w14:paraId="5379E1E6" w14:textId="77777777" w:rsidR="009C7274" w:rsidRPr="00320431" w:rsidRDefault="00B82DDF" w:rsidP="009C7274">
      <w:pPr>
        <w:rPr>
          <w:rFonts w:cstheme="minorHAnsi"/>
        </w:rPr>
      </w:pPr>
      <w:r w:rsidRPr="00320431">
        <w:rPr>
          <w:rFonts w:cstheme="minorHAnsi"/>
        </w:rPr>
        <w:t xml:space="preserve">In </w:t>
      </w:r>
      <w:r w:rsidR="009C7274" w:rsidRPr="00320431">
        <w:rPr>
          <w:rFonts w:cstheme="minorHAnsi"/>
        </w:rPr>
        <w:t>herdie artikel word die vraag gestel: watter rol speel die Bybel in ons prediking? Moet dit ‘n rol speel? Die vraag word aan die hand van vier onderwerpe bespreek:</w:t>
      </w:r>
    </w:p>
    <w:p w14:paraId="0F5DD6AF" w14:textId="20222A7B" w:rsidR="00BC7086" w:rsidRPr="00320431" w:rsidRDefault="00BC7086" w:rsidP="009C7274">
      <w:pPr>
        <w:pStyle w:val="ListParagraph"/>
        <w:numPr>
          <w:ilvl w:val="0"/>
          <w:numId w:val="1"/>
        </w:numPr>
        <w:rPr>
          <w:rFonts w:cstheme="minorHAnsi"/>
        </w:rPr>
      </w:pPr>
      <w:r w:rsidRPr="00320431">
        <w:rPr>
          <w:rFonts w:cstheme="minorHAnsi"/>
        </w:rPr>
        <w:t xml:space="preserve">Watter rol moet </w:t>
      </w:r>
      <w:r w:rsidR="009C7274" w:rsidRPr="00320431">
        <w:rPr>
          <w:rFonts w:cstheme="minorHAnsi"/>
        </w:rPr>
        <w:t xml:space="preserve">die </w:t>
      </w:r>
      <w:r w:rsidRPr="00320431">
        <w:rPr>
          <w:rFonts w:cstheme="minorHAnsi"/>
        </w:rPr>
        <w:t>Bybel speel? Wie</w:t>
      </w:r>
      <w:r w:rsidR="009C7274" w:rsidRPr="00320431">
        <w:rPr>
          <w:rFonts w:cstheme="minorHAnsi"/>
        </w:rPr>
        <w:t xml:space="preserve"> of </w:t>
      </w:r>
      <w:r w:rsidRPr="00320431">
        <w:rPr>
          <w:rFonts w:cstheme="minorHAnsi"/>
        </w:rPr>
        <w:t>wat bepaal dit?</w:t>
      </w:r>
    </w:p>
    <w:p w14:paraId="63E89507" w14:textId="4D142735" w:rsidR="00BC7086" w:rsidRPr="00320431" w:rsidRDefault="00214768" w:rsidP="00BD6716">
      <w:pPr>
        <w:pStyle w:val="ListParagraph"/>
        <w:numPr>
          <w:ilvl w:val="0"/>
          <w:numId w:val="1"/>
        </w:numPr>
        <w:rPr>
          <w:rFonts w:cstheme="minorHAnsi"/>
        </w:rPr>
      </w:pPr>
      <w:r w:rsidRPr="00320431">
        <w:rPr>
          <w:rFonts w:cstheme="minorHAnsi"/>
        </w:rPr>
        <w:t xml:space="preserve">Hoeveel van </w:t>
      </w:r>
      <w:r w:rsidR="009C7274" w:rsidRPr="00320431">
        <w:rPr>
          <w:rFonts w:cstheme="minorHAnsi"/>
        </w:rPr>
        <w:t xml:space="preserve">ons </w:t>
      </w:r>
      <w:r w:rsidRPr="00320431">
        <w:rPr>
          <w:rFonts w:cstheme="minorHAnsi"/>
        </w:rPr>
        <w:t xml:space="preserve">tyd </w:t>
      </w:r>
      <w:r w:rsidR="009C7274" w:rsidRPr="00320431">
        <w:rPr>
          <w:rFonts w:cstheme="minorHAnsi"/>
        </w:rPr>
        <w:t xml:space="preserve">moet </w:t>
      </w:r>
      <w:r w:rsidRPr="00320431">
        <w:rPr>
          <w:rFonts w:cstheme="minorHAnsi"/>
        </w:rPr>
        <w:t xml:space="preserve">aan </w:t>
      </w:r>
      <w:r w:rsidR="009C7274" w:rsidRPr="00320431">
        <w:rPr>
          <w:rFonts w:cstheme="minorHAnsi"/>
        </w:rPr>
        <w:t xml:space="preserve">die </w:t>
      </w:r>
      <w:r w:rsidRPr="00320431">
        <w:rPr>
          <w:rFonts w:cstheme="minorHAnsi"/>
        </w:rPr>
        <w:t>teks spandeer</w:t>
      </w:r>
      <w:r w:rsidR="009C7274" w:rsidRPr="00320431">
        <w:rPr>
          <w:rFonts w:cstheme="minorHAnsi"/>
        </w:rPr>
        <w:t xml:space="preserve"> word</w:t>
      </w:r>
      <w:r w:rsidRPr="00320431">
        <w:rPr>
          <w:rFonts w:cstheme="minorHAnsi"/>
        </w:rPr>
        <w:t>?</w:t>
      </w:r>
    </w:p>
    <w:p w14:paraId="7B114140" w14:textId="35760A96" w:rsidR="00250F69" w:rsidRPr="00320431" w:rsidRDefault="00250F69" w:rsidP="00BD6716">
      <w:pPr>
        <w:pStyle w:val="ListParagraph"/>
        <w:numPr>
          <w:ilvl w:val="0"/>
          <w:numId w:val="1"/>
        </w:numPr>
        <w:rPr>
          <w:rFonts w:cstheme="minorHAnsi"/>
        </w:rPr>
      </w:pPr>
      <w:r w:rsidRPr="00320431">
        <w:rPr>
          <w:rFonts w:cstheme="minorHAnsi"/>
        </w:rPr>
        <w:t xml:space="preserve">Wat vereis dit </w:t>
      </w:r>
      <w:r w:rsidR="009C7274" w:rsidRPr="00320431">
        <w:rPr>
          <w:rFonts w:cstheme="minorHAnsi"/>
        </w:rPr>
        <w:t xml:space="preserve">van die prediker </w:t>
      </w:r>
      <w:r w:rsidRPr="00320431">
        <w:rPr>
          <w:rFonts w:cstheme="minorHAnsi"/>
        </w:rPr>
        <w:t xml:space="preserve">om van </w:t>
      </w:r>
      <w:r w:rsidR="009C7274" w:rsidRPr="00320431">
        <w:rPr>
          <w:rFonts w:cstheme="minorHAnsi"/>
        </w:rPr>
        <w:t xml:space="preserve">die </w:t>
      </w:r>
      <w:r w:rsidRPr="00320431">
        <w:rPr>
          <w:rFonts w:cstheme="minorHAnsi"/>
        </w:rPr>
        <w:t xml:space="preserve">teks te hoor waaroor </w:t>
      </w:r>
      <w:r w:rsidR="009C7274" w:rsidRPr="00320431">
        <w:rPr>
          <w:rFonts w:cstheme="minorHAnsi"/>
        </w:rPr>
        <w:t xml:space="preserve">hy/sy wil </w:t>
      </w:r>
      <w:r w:rsidRPr="00320431">
        <w:rPr>
          <w:rFonts w:cstheme="minorHAnsi"/>
        </w:rPr>
        <w:t>preek?</w:t>
      </w:r>
    </w:p>
    <w:p w14:paraId="1BA45F8C" w14:textId="52E247E8" w:rsidR="00214768" w:rsidRPr="00320431" w:rsidRDefault="00214768" w:rsidP="00BD6716">
      <w:pPr>
        <w:pStyle w:val="ListParagraph"/>
        <w:numPr>
          <w:ilvl w:val="0"/>
          <w:numId w:val="1"/>
        </w:numPr>
        <w:rPr>
          <w:rFonts w:cstheme="minorHAnsi"/>
        </w:rPr>
      </w:pPr>
      <w:r w:rsidRPr="00320431">
        <w:rPr>
          <w:rFonts w:cstheme="minorHAnsi"/>
        </w:rPr>
        <w:t xml:space="preserve">Waar kry </w:t>
      </w:r>
      <w:r w:rsidR="009C7274" w:rsidRPr="00320431">
        <w:rPr>
          <w:rFonts w:cstheme="minorHAnsi"/>
        </w:rPr>
        <w:t xml:space="preserve">‘n mens die </w:t>
      </w:r>
      <w:r w:rsidRPr="00320431">
        <w:rPr>
          <w:rFonts w:cstheme="minorHAnsi"/>
        </w:rPr>
        <w:t xml:space="preserve">tyd om moeite te doen as </w:t>
      </w:r>
      <w:r w:rsidR="009C7274" w:rsidRPr="00320431">
        <w:rPr>
          <w:rFonts w:cstheme="minorHAnsi"/>
        </w:rPr>
        <w:t xml:space="preserve">jy gereeld </w:t>
      </w:r>
      <w:r w:rsidRPr="00320431">
        <w:rPr>
          <w:rFonts w:cstheme="minorHAnsi"/>
        </w:rPr>
        <w:t>moet preek?</w:t>
      </w:r>
    </w:p>
    <w:p w14:paraId="2E4E00A6" w14:textId="77777777" w:rsidR="0024324B" w:rsidRPr="00320431" w:rsidRDefault="0024324B">
      <w:pPr>
        <w:rPr>
          <w:rFonts w:cstheme="minorHAnsi"/>
        </w:rPr>
      </w:pPr>
    </w:p>
    <w:p w14:paraId="6B6CC140" w14:textId="2E05AF68" w:rsidR="004C0CA2" w:rsidRPr="00320431" w:rsidRDefault="00772B89" w:rsidP="009D7CFE">
      <w:pPr>
        <w:pStyle w:val="Heading1"/>
        <w:numPr>
          <w:ilvl w:val="0"/>
          <w:numId w:val="8"/>
        </w:numPr>
        <w:rPr>
          <w:rFonts w:asciiTheme="minorHAnsi" w:hAnsiTheme="minorHAnsi" w:cstheme="minorHAnsi"/>
          <w:b/>
          <w:bCs/>
          <w:color w:val="auto"/>
          <w:sz w:val="28"/>
          <w:szCs w:val="28"/>
        </w:rPr>
      </w:pPr>
      <w:r w:rsidRPr="00320431">
        <w:rPr>
          <w:rFonts w:asciiTheme="minorHAnsi" w:hAnsiTheme="minorHAnsi" w:cstheme="minorHAnsi"/>
          <w:b/>
          <w:bCs/>
          <w:color w:val="auto"/>
          <w:sz w:val="28"/>
          <w:szCs w:val="28"/>
        </w:rPr>
        <w:t>Die e</w:t>
      </w:r>
      <w:r w:rsidR="004C0CA2" w:rsidRPr="00320431">
        <w:rPr>
          <w:rFonts w:asciiTheme="minorHAnsi" w:hAnsiTheme="minorHAnsi" w:cstheme="minorHAnsi"/>
          <w:b/>
          <w:bCs/>
          <w:color w:val="auto"/>
          <w:sz w:val="28"/>
          <w:szCs w:val="28"/>
        </w:rPr>
        <w:t>erste vraag</w:t>
      </w:r>
      <w:r w:rsidRPr="00320431">
        <w:rPr>
          <w:rFonts w:asciiTheme="minorHAnsi" w:hAnsiTheme="minorHAnsi" w:cstheme="minorHAnsi"/>
          <w:b/>
          <w:bCs/>
          <w:color w:val="auto"/>
          <w:sz w:val="28"/>
          <w:szCs w:val="28"/>
        </w:rPr>
        <w:t xml:space="preserve"> om te vra, is</w:t>
      </w:r>
      <w:r w:rsidR="004C0CA2" w:rsidRPr="00320431">
        <w:rPr>
          <w:rFonts w:asciiTheme="minorHAnsi" w:hAnsiTheme="minorHAnsi" w:cstheme="minorHAnsi"/>
          <w:b/>
          <w:bCs/>
          <w:color w:val="auto"/>
          <w:sz w:val="28"/>
          <w:szCs w:val="28"/>
        </w:rPr>
        <w:t xml:space="preserve">: is dit nodig dat die Bybel die grondslag vir </w:t>
      </w:r>
      <w:r w:rsidRPr="00320431">
        <w:rPr>
          <w:rFonts w:asciiTheme="minorHAnsi" w:hAnsiTheme="minorHAnsi" w:cstheme="minorHAnsi"/>
          <w:b/>
          <w:bCs/>
          <w:color w:val="auto"/>
          <w:sz w:val="28"/>
          <w:szCs w:val="28"/>
        </w:rPr>
        <w:t xml:space="preserve">die </w:t>
      </w:r>
      <w:r w:rsidR="004C0CA2" w:rsidRPr="00320431">
        <w:rPr>
          <w:rFonts w:asciiTheme="minorHAnsi" w:hAnsiTheme="minorHAnsi" w:cstheme="minorHAnsi"/>
          <w:b/>
          <w:bCs/>
          <w:color w:val="auto"/>
          <w:sz w:val="28"/>
          <w:szCs w:val="28"/>
        </w:rPr>
        <w:t>preek vorm?</w:t>
      </w:r>
      <w:r w:rsidR="006B22C0" w:rsidRPr="00320431">
        <w:rPr>
          <w:rFonts w:asciiTheme="minorHAnsi" w:hAnsiTheme="minorHAnsi" w:cstheme="minorHAnsi"/>
          <w:b/>
          <w:bCs/>
          <w:color w:val="auto"/>
          <w:sz w:val="28"/>
          <w:szCs w:val="28"/>
        </w:rPr>
        <w:t xml:space="preserve"> </w:t>
      </w:r>
    </w:p>
    <w:p w14:paraId="31307AF2" w14:textId="53AC877F" w:rsidR="009C7274" w:rsidRPr="00320431" w:rsidRDefault="009C7274" w:rsidP="006A642C">
      <w:pPr>
        <w:rPr>
          <w:rFonts w:cstheme="minorHAnsi"/>
        </w:rPr>
      </w:pPr>
      <w:r w:rsidRPr="00320431">
        <w:rPr>
          <w:rFonts w:cstheme="minorHAnsi"/>
        </w:rPr>
        <w:t>Wat is die v</w:t>
      </w:r>
      <w:r w:rsidR="004C0CA2" w:rsidRPr="00320431">
        <w:rPr>
          <w:rFonts w:cstheme="minorHAnsi"/>
        </w:rPr>
        <w:t xml:space="preserve">erskil </w:t>
      </w:r>
      <w:r w:rsidRPr="00320431">
        <w:rPr>
          <w:rFonts w:cstheme="minorHAnsi"/>
        </w:rPr>
        <w:t xml:space="preserve">tussen ‘n </w:t>
      </w:r>
      <w:r w:rsidR="004C0CA2" w:rsidRPr="00320431">
        <w:rPr>
          <w:rFonts w:cstheme="minorHAnsi"/>
        </w:rPr>
        <w:t xml:space="preserve">preek </w:t>
      </w:r>
      <w:r w:rsidRPr="00320431">
        <w:rPr>
          <w:rFonts w:cstheme="minorHAnsi"/>
        </w:rPr>
        <w:t>en</w:t>
      </w:r>
      <w:r w:rsidR="004C0CA2" w:rsidRPr="00320431">
        <w:rPr>
          <w:rFonts w:cstheme="minorHAnsi"/>
        </w:rPr>
        <w:t xml:space="preserve"> profesie?</w:t>
      </w:r>
      <w:r w:rsidR="0060535B" w:rsidRPr="00320431">
        <w:rPr>
          <w:rFonts w:cstheme="minorHAnsi"/>
        </w:rPr>
        <w:t xml:space="preserve"> </w:t>
      </w:r>
      <w:r w:rsidRPr="00320431">
        <w:rPr>
          <w:rFonts w:cstheme="minorHAnsi"/>
        </w:rPr>
        <w:t>Prediking verwys na die verkondiging aan die hand van die Bybel van God se plan en wil met mense. Voordat jy as prediker effektief oor ‘n teks kan preek, moet jy God in en agter die teks ontmoet. Anders gaan jy maar net oor woorde wat op papier geskryf is, praat.</w:t>
      </w:r>
      <w:r w:rsidR="007963D7" w:rsidRPr="00320431">
        <w:rPr>
          <w:rFonts w:cstheme="minorHAnsi"/>
        </w:rPr>
        <w:t xml:space="preserve"> Eers as jy die Here in die teks ontmoet het en Hy jou aangespreek het, het jy ‘n boodskap om aan sy volk oor te dra. Profesie verwys op soortgelyke wyse na ‘n ontmoeting met die Here wat daartoe lei dat Hy jou inspireer om ‘n boodskap aan sy kudde af te lewer. Dit hoef nie noodwendig op ‘n teksgedeelte gebaseer te wees nie maar dit is in die praktyk dikwels so dat profesie uit nadenke oor die bybelse teks ontstaan.</w:t>
      </w:r>
    </w:p>
    <w:p w14:paraId="5E6F4F32" w14:textId="0D075E8D" w:rsidR="007963D7" w:rsidRPr="00320431" w:rsidRDefault="0060535B" w:rsidP="006A642C">
      <w:pPr>
        <w:rPr>
          <w:rFonts w:cstheme="minorHAnsi"/>
        </w:rPr>
      </w:pPr>
      <w:r w:rsidRPr="00320431">
        <w:rPr>
          <w:rFonts w:cstheme="minorHAnsi"/>
        </w:rPr>
        <w:t xml:space="preserve">Wie/wat bepaal dat </w:t>
      </w:r>
      <w:r w:rsidR="007963D7" w:rsidRPr="00320431">
        <w:rPr>
          <w:rFonts w:cstheme="minorHAnsi"/>
        </w:rPr>
        <w:t xml:space="preserve">die </w:t>
      </w:r>
      <w:r w:rsidRPr="00320431">
        <w:rPr>
          <w:rFonts w:cstheme="minorHAnsi"/>
        </w:rPr>
        <w:t xml:space="preserve">Bybel grondslag vir </w:t>
      </w:r>
      <w:r w:rsidR="007963D7" w:rsidRPr="00320431">
        <w:rPr>
          <w:rFonts w:cstheme="minorHAnsi"/>
        </w:rPr>
        <w:t xml:space="preserve">‘n </w:t>
      </w:r>
      <w:r w:rsidRPr="00320431">
        <w:rPr>
          <w:rFonts w:cstheme="minorHAnsi"/>
        </w:rPr>
        <w:t xml:space="preserve">preek moet wees? </w:t>
      </w:r>
      <w:r w:rsidR="007963D7" w:rsidRPr="00320431">
        <w:rPr>
          <w:rFonts w:cstheme="minorHAnsi"/>
        </w:rPr>
        <w:t>Die voorbeeld van die vroeë kerk bewys dit. Die vroegste Christene het van Jesus getuig en die Ou Testament gebruik om sy lewe, dood en opstanding te verduidelik. Op dieselfde wyse het gelowiges deur die eeue die evangelie verkondig deur oor hulle ervarings met Jesus te getuig terwyl hulle bybelse taal gebruik het om hul ervarings te interpreter. Daarom preek ons steeds oor Jesus, God se finale openbaring aan mense, terwyl ons die bybelse taal en voorbeelde gebruik om dit te interpreteer.</w:t>
      </w:r>
    </w:p>
    <w:p w14:paraId="01027E06" w14:textId="52D66A3E" w:rsidR="00AB2A51" w:rsidRPr="00320431" w:rsidRDefault="007963D7" w:rsidP="006A642C">
      <w:pPr>
        <w:rPr>
          <w:rFonts w:cstheme="minorHAnsi"/>
        </w:rPr>
      </w:pPr>
      <w:r w:rsidRPr="00320431">
        <w:rPr>
          <w:rFonts w:cstheme="minorHAnsi"/>
        </w:rPr>
        <w:t xml:space="preserve">Die </w:t>
      </w:r>
      <w:r w:rsidR="0060535B" w:rsidRPr="00320431">
        <w:rPr>
          <w:rFonts w:cstheme="minorHAnsi"/>
        </w:rPr>
        <w:t xml:space="preserve">Bybelbeskouing van </w:t>
      </w:r>
      <w:r w:rsidRPr="00320431">
        <w:rPr>
          <w:rFonts w:cstheme="minorHAnsi"/>
        </w:rPr>
        <w:t xml:space="preserve">die </w:t>
      </w:r>
      <w:r w:rsidR="0060535B" w:rsidRPr="00320431">
        <w:rPr>
          <w:rFonts w:cstheme="minorHAnsi"/>
        </w:rPr>
        <w:t>AGS</w:t>
      </w:r>
      <w:r w:rsidRPr="00320431">
        <w:rPr>
          <w:rFonts w:cstheme="minorHAnsi"/>
        </w:rPr>
        <w:t xml:space="preserve"> is tersake</w:t>
      </w:r>
      <w:r w:rsidR="006D2BB2" w:rsidRPr="00320431">
        <w:rPr>
          <w:rFonts w:cstheme="minorHAnsi"/>
        </w:rPr>
        <w:t>.</w:t>
      </w:r>
      <w:r w:rsidRPr="00320431">
        <w:rPr>
          <w:rFonts w:cstheme="minorHAnsi"/>
        </w:rPr>
        <w:t xml:space="preserve"> Pinkstermense glo die Bybel bevat die Woord van God. Sodat daardie woorde lewend word, is dit nodig dat die Gees wat Bybelskrywers geïnspireer het om die woorde neer te skryf, daardie woorde lewend vir ons maak wanneer ons dit lees. Met ander woorde, die Heilige Gees verander die Bybel in God se Woord, sy openbaring aan mense. Daarom getuig die </w:t>
      </w:r>
      <w:r w:rsidR="00130785" w:rsidRPr="00320431">
        <w:rPr>
          <w:rFonts w:cstheme="minorHAnsi"/>
        </w:rPr>
        <w:t xml:space="preserve">Heilige </w:t>
      </w:r>
      <w:r w:rsidRPr="00320431">
        <w:rPr>
          <w:rFonts w:cstheme="minorHAnsi"/>
        </w:rPr>
        <w:t xml:space="preserve">Gees van </w:t>
      </w:r>
      <w:r w:rsidR="00130785" w:rsidRPr="00320431">
        <w:rPr>
          <w:rFonts w:cstheme="minorHAnsi"/>
        </w:rPr>
        <w:t xml:space="preserve">en oor </w:t>
      </w:r>
      <w:r w:rsidRPr="00320431">
        <w:rPr>
          <w:rFonts w:cstheme="minorHAnsi"/>
        </w:rPr>
        <w:t>Jesus.</w:t>
      </w:r>
      <w:r w:rsidR="00130785" w:rsidRPr="00320431">
        <w:rPr>
          <w:rFonts w:cstheme="minorHAnsi"/>
        </w:rPr>
        <w:t xml:space="preserve"> Kyk gerus Hierna:</w:t>
      </w:r>
    </w:p>
    <w:p w14:paraId="5FBDA665" w14:textId="05A64DB8" w:rsidR="00130785" w:rsidRPr="00130785" w:rsidRDefault="007963D7" w:rsidP="00130785">
      <w:pPr>
        <w:rPr>
          <w:rFonts w:ascii="Calibri" w:hAnsi="Calibri" w:cs="Calibri"/>
          <w:sz w:val="24"/>
          <w:szCs w:val="24"/>
          <w:lang w:val="en-ZA"/>
        </w:rPr>
      </w:pPr>
      <w:r w:rsidRPr="00320431">
        <w:rPr>
          <w:rFonts w:cstheme="minorHAnsi"/>
        </w:rPr>
        <w:t xml:space="preserve">Johannes 1:17-18 leer: </w:t>
      </w:r>
      <w:r w:rsidRPr="00320431">
        <w:rPr>
          <w:rFonts w:ascii="Calibri" w:hAnsi="Calibri" w:cs="Calibri"/>
          <w:sz w:val="24"/>
          <w:szCs w:val="24"/>
          <w:lang w:val="af-ZA"/>
        </w:rPr>
        <w:t>”G</w:t>
      </w:r>
      <w:r w:rsidRPr="00320431">
        <w:rPr>
          <w:rFonts w:ascii="Calibri" w:hAnsi="Calibri" w:cs="Calibri"/>
          <w:sz w:val="24"/>
          <w:szCs w:val="24"/>
          <w:lang w:val="af-ZA"/>
        </w:rPr>
        <w:t>od het die wet deur Moses gegee; die genade en die waarheid het deur Jesus Christus gekom. Niemand het God ooit gesien nie. Sy enigste Seun, self God, wat die naaste aan die Vader is, dié het Hom bekend gemaak.</w:t>
      </w:r>
      <w:r w:rsidRPr="00320431">
        <w:rPr>
          <w:rFonts w:ascii="Calibri" w:hAnsi="Calibri" w:cs="Calibri"/>
          <w:sz w:val="24"/>
          <w:szCs w:val="24"/>
          <w:lang w:val="af-ZA"/>
        </w:rPr>
        <w:t>” Jesus bring genade aan ons en ook die waarheid. In Johannes 14:6-7 voeg Jesus by: “</w:t>
      </w:r>
      <w:r w:rsidRPr="00320431">
        <w:rPr>
          <w:rFonts w:ascii="Calibri" w:hAnsi="Calibri" w:cs="Calibri"/>
          <w:sz w:val="24"/>
          <w:szCs w:val="24"/>
          <w:lang w:val="af-ZA"/>
        </w:rPr>
        <w:t>Ek is die weg en die waarheid en die lewe. Niemand kom na die Vader toe behalwe deur My nie. julle My ken, sal julle my Vader ook ken. En van nou af ken julle Hom en sien julle Hom.”</w:t>
      </w:r>
      <w:r w:rsidR="00130785" w:rsidRPr="00320431">
        <w:rPr>
          <w:rFonts w:ascii="Calibri" w:hAnsi="Calibri" w:cs="Calibri"/>
          <w:sz w:val="24"/>
          <w:szCs w:val="24"/>
          <w:lang w:val="af-ZA"/>
        </w:rPr>
        <w:t xml:space="preserve"> Jesus is die waarheid wat God is, en in Hom ken ons God in sy waarheid. Johannes 14:7 noem die Heillige Gees die Gees van die waarheid. In verse 18-19 voeg Jesus dan by: </w:t>
      </w:r>
      <w:r w:rsidR="00130785" w:rsidRPr="00320431">
        <w:rPr>
          <w:rFonts w:ascii="Calibri" w:hAnsi="Calibri" w:cs="Calibri"/>
          <w:sz w:val="24"/>
          <w:szCs w:val="24"/>
          <w:lang w:val="af-ZA"/>
        </w:rPr>
        <w:t>“Ek sal julle nie as weeskinders agterlaat nie; Ek kom weer na julle toe. Nog net ’n klein rukkie, en dan sien die wêreld My nie meer nie, maar julle sien My, omdat Ek lewe en julle sal lewe.</w:t>
      </w:r>
      <w:r w:rsidR="00130785" w:rsidRPr="00320431">
        <w:rPr>
          <w:rFonts w:ascii="Calibri" w:hAnsi="Calibri" w:cs="Calibri"/>
          <w:sz w:val="24"/>
          <w:szCs w:val="24"/>
          <w:lang w:val="af-ZA"/>
        </w:rPr>
        <w:t xml:space="preserve">” Hoe kom Hy na ons toe as Hy intussen na die hemel opgevaar het? Johannes 15:26 het die antwoord: </w:t>
      </w:r>
      <w:r w:rsidR="00130785" w:rsidRPr="00320431">
        <w:rPr>
          <w:rFonts w:ascii="Calibri" w:hAnsi="Calibri" w:cs="Calibri"/>
          <w:sz w:val="24"/>
          <w:szCs w:val="24"/>
          <w:lang w:val="af-ZA"/>
        </w:rPr>
        <w:t>“Wanneer die Voorspraak kom wat Ek vir julle van die Vader af sal stuur, die Gees van die waarheid, wat van die Vader uitgaan, sal Hy oor My getuig</w:t>
      </w:r>
      <w:r w:rsidR="00130785" w:rsidRPr="00320431">
        <w:rPr>
          <w:rFonts w:ascii="Calibri" w:hAnsi="Calibri" w:cs="Calibri"/>
          <w:sz w:val="24"/>
          <w:szCs w:val="24"/>
          <w:lang w:val="af-ZA"/>
        </w:rPr>
        <w:t xml:space="preserve">.” Die volgende hoofstuk borduur voort hierop: </w:t>
      </w:r>
      <w:r w:rsidR="00130785" w:rsidRPr="00320431">
        <w:rPr>
          <w:rFonts w:ascii="Calibri" w:hAnsi="Calibri" w:cs="Calibri"/>
          <w:iCs/>
          <w:sz w:val="24"/>
          <w:szCs w:val="24"/>
          <w:lang w:val="af-ZA"/>
        </w:rPr>
        <w:t>“</w:t>
      </w:r>
      <w:r w:rsidR="00130785" w:rsidRPr="00320431">
        <w:rPr>
          <w:rFonts w:ascii="Calibri" w:hAnsi="Calibri" w:cs="Calibri"/>
          <w:iCs/>
          <w:sz w:val="24"/>
          <w:szCs w:val="24"/>
          <w:lang w:val="af-ZA"/>
        </w:rPr>
        <w:t xml:space="preserve">Dit is tot julle voordeel dat Ek weggaan, want as Ek nie weggaan nie, sal die Voorspraak, die Heilige </w:t>
      </w:r>
      <w:r w:rsidR="00130785" w:rsidRPr="00320431">
        <w:rPr>
          <w:rFonts w:ascii="Calibri" w:hAnsi="Calibri" w:cs="Calibri"/>
          <w:iCs/>
          <w:sz w:val="24"/>
          <w:szCs w:val="24"/>
          <w:lang w:val="af-ZA"/>
        </w:rPr>
        <w:lastRenderedPageBreak/>
        <w:t>Gees, nie na julle toe kom nie; maar as Ek gaan, sal Ek Hom na julle toe stuur. En wanneer Hy kom, sal Hy bewys dat die wêreld skuldig is aan sonde, en dat die reg aan my kant is, en dat die oordeel al gekom het. Die wêreld is skuldig aan sonde, want die wêreld glo nie in My nie; die reg is aan my kant, want Ek gaan na die Vader toe, en julle sal My nie meer sien nie; die oordeel het al gekom, want die owerste van hierdie wêreld is klaar veroordeel</w:t>
      </w:r>
      <w:r w:rsidR="00130785" w:rsidRPr="00320431">
        <w:rPr>
          <w:rFonts w:ascii="Calibri" w:hAnsi="Calibri" w:cs="Calibri"/>
          <w:iCs/>
          <w:sz w:val="24"/>
          <w:szCs w:val="24"/>
          <w:lang w:val="af-ZA"/>
        </w:rPr>
        <w:t xml:space="preserve">. </w:t>
      </w:r>
      <w:r w:rsidR="00130785" w:rsidRPr="00130785">
        <w:rPr>
          <w:rFonts w:ascii="Calibri" w:hAnsi="Calibri" w:cs="Calibri"/>
          <w:sz w:val="24"/>
          <w:szCs w:val="24"/>
          <w:lang w:val="af-ZA"/>
        </w:rPr>
        <w:t>Ek het nog baie dinge om vir julle te sê, maar julle sal dit nie nou kan begryp nie. Wanneer Hy kom, die Gees van die waarheid, sal Hy julle in die hele waarheid lei. Wat Hy sal sê, sal nie van Homself kom nie: Hy sal net sê wat Hy hoor, en Hy sal die dinge wat gaan kom, aan julle verkondig. Hy sal My verheerlik, want wat Hy van My ontvang, sal Hy aan julle verkondig. Alles wat aan die Vader behoort, behoort ook aan My; daarom dat Ek gesê het: Wat Hy van My ontvang, sal Hy aan julle verkondig</w:t>
      </w:r>
      <w:r w:rsidR="00130785" w:rsidRPr="00320431">
        <w:rPr>
          <w:rFonts w:ascii="Calibri" w:hAnsi="Calibri" w:cs="Calibri"/>
          <w:sz w:val="24"/>
          <w:szCs w:val="24"/>
          <w:lang w:val="af-ZA"/>
        </w:rPr>
        <w:t xml:space="preserve">” </w:t>
      </w:r>
      <w:r w:rsidR="00130785" w:rsidRPr="00320431">
        <w:rPr>
          <w:rFonts w:ascii="Calibri" w:hAnsi="Calibri" w:cs="Calibri"/>
          <w:iCs/>
          <w:sz w:val="24"/>
          <w:szCs w:val="24"/>
          <w:lang w:val="af-ZA"/>
        </w:rPr>
        <w:t>(Joh 16: 7-15)</w:t>
      </w:r>
      <w:r w:rsidR="00130785" w:rsidRPr="00130785">
        <w:rPr>
          <w:rFonts w:ascii="Calibri" w:hAnsi="Calibri" w:cs="Calibri"/>
          <w:sz w:val="24"/>
          <w:szCs w:val="24"/>
          <w:lang w:val="af-ZA"/>
        </w:rPr>
        <w:t>.</w:t>
      </w:r>
    </w:p>
    <w:p w14:paraId="15F8B687" w14:textId="43A0A648" w:rsidR="00AB2A51" w:rsidRPr="00320431" w:rsidRDefault="00130785" w:rsidP="006A642C">
      <w:pPr>
        <w:rPr>
          <w:rFonts w:cstheme="minorHAnsi"/>
        </w:rPr>
      </w:pPr>
      <w:r w:rsidRPr="00320431">
        <w:rPr>
          <w:rFonts w:cstheme="minorHAnsi"/>
        </w:rPr>
        <w:t xml:space="preserve">Met ander woorde, die </w:t>
      </w:r>
      <w:r w:rsidR="006D2BB2" w:rsidRPr="00320431">
        <w:rPr>
          <w:rFonts w:cstheme="minorHAnsi"/>
        </w:rPr>
        <w:t>Bybel bevat Woord van God</w:t>
      </w:r>
      <w:r w:rsidRPr="00320431">
        <w:rPr>
          <w:rFonts w:cstheme="minorHAnsi"/>
        </w:rPr>
        <w:t xml:space="preserve"> en word die Woord. Wat</w:t>
      </w:r>
      <w:r w:rsidR="006D2BB2" w:rsidRPr="00320431">
        <w:rPr>
          <w:rFonts w:cstheme="minorHAnsi"/>
        </w:rPr>
        <w:t xml:space="preserve"> nodig </w:t>
      </w:r>
      <w:r w:rsidRPr="00320431">
        <w:rPr>
          <w:rFonts w:cstheme="minorHAnsi"/>
        </w:rPr>
        <w:t xml:space="preserve">is, is </w:t>
      </w:r>
      <w:r w:rsidR="006D2BB2" w:rsidRPr="00320431">
        <w:rPr>
          <w:rFonts w:cstheme="minorHAnsi"/>
        </w:rPr>
        <w:t xml:space="preserve">dat </w:t>
      </w:r>
      <w:r w:rsidRPr="00320431">
        <w:rPr>
          <w:rFonts w:cstheme="minorHAnsi"/>
        </w:rPr>
        <w:t xml:space="preserve">die Gees </w:t>
      </w:r>
      <w:r w:rsidR="006D2BB2" w:rsidRPr="00320431">
        <w:rPr>
          <w:rFonts w:cstheme="minorHAnsi"/>
        </w:rPr>
        <w:t xml:space="preserve">dit lewend maak. </w:t>
      </w:r>
      <w:r w:rsidRPr="00320431">
        <w:rPr>
          <w:rFonts w:cstheme="minorHAnsi"/>
        </w:rPr>
        <w:t xml:space="preserve">Of anders gestel: dat die Gees die Woord lewend maak deur Jesus, God se Woord, aan ons te openbaar. </w:t>
      </w:r>
      <w:r w:rsidR="006D2BB2" w:rsidRPr="00320431">
        <w:rPr>
          <w:rFonts w:cstheme="minorHAnsi"/>
        </w:rPr>
        <w:t xml:space="preserve">In </w:t>
      </w:r>
      <w:r w:rsidRPr="00320431">
        <w:rPr>
          <w:rFonts w:cstheme="minorHAnsi"/>
        </w:rPr>
        <w:t xml:space="preserve">die </w:t>
      </w:r>
      <w:r w:rsidR="006D2BB2" w:rsidRPr="00320431">
        <w:rPr>
          <w:rFonts w:cstheme="minorHAnsi"/>
        </w:rPr>
        <w:t xml:space="preserve">interaksie tussen </w:t>
      </w:r>
      <w:r w:rsidRPr="00320431">
        <w:rPr>
          <w:rFonts w:cstheme="minorHAnsi"/>
        </w:rPr>
        <w:t xml:space="preserve">die </w:t>
      </w:r>
      <w:r w:rsidR="006D2BB2" w:rsidRPr="00320431">
        <w:rPr>
          <w:rFonts w:cstheme="minorHAnsi"/>
        </w:rPr>
        <w:t>leser-</w:t>
      </w:r>
      <w:r w:rsidR="004902FB" w:rsidRPr="00320431">
        <w:rPr>
          <w:rFonts w:cstheme="minorHAnsi"/>
        </w:rPr>
        <w:t>bybelse teks-H</w:t>
      </w:r>
      <w:r w:rsidRPr="00320431">
        <w:rPr>
          <w:rFonts w:cstheme="minorHAnsi"/>
        </w:rPr>
        <w:t xml:space="preserve">eilige </w:t>
      </w:r>
      <w:r w:rsidR="004902FB" w:rsidRPr="00320431">
        <w:rPr>
          <w:rFonts w:cstheme="minorHAnsi"/>
        </w:rPr>
        <w:t>G</w:t>
      </w:r>
      <w:r w:rsidRPr="00320431">
        <w:rPr>
          <w:rFonts w:cstheme="minorHAnsi"/>
        </w:rPr>
        <w:t>ees</w:t>
      </w:r>
      <w:r w:rsidR="004902FB" w:rsidRPr="00320431">
        <w:rPr>
          <w:rFonts w:cstheme="minorHAnsi"/>
        </w:rPr>
        <w:t xml:space="preserve"> gebeur </w:t>
      </w:r>
      <w:r w:rsidRPr="00320431">
        <w:rPr>
          <w:rFonts w:cstheme="minorHAnsi"/>
        </w:rPr>
        <w:t xml:space="preserve">die </w:t>
      </w:r>
      <w:r w:rsidR="004902FB" w:rsidRPr="00320431">
        <w:rPr>
          <w:rFonts w:cstheme="minorHAnsi"/>
        </w:rPr>
        <w:t xml:space="preserve">Woord wat transformerend </w:t>
      </w:r>
      <w:r w:rsidRPr="00320431">
        <w:rPr>
          <w:rFonts w:cstheme="minorHAnsi"/>
        </w:rPr>
        <w:t xml:space="preserve">van mense se lewens en gemeenskappe </w:t>
      </w:r>
      <w:r w:rsidR="004902FB" w:rsidRPr="00320431">
        <w:rPr>
          <w:rFonts w:cstheme="minorHAnsi"/>
        </w:rPr>
        <w:t xml:space="preserve">is. Want </w:t>
      </w:r>
      <w:r w:rsidRPr="00320431">
        <w:rPr>
          <w:rFonts w:cstheme="minorHAnsi"/>
        </w:rPr>
        <w:t xml:space="preserve">ons Pinkstermense </w:t>
      </w:r>
      <w:r w:rsidR="004902FB" w:rsidRPr="00320431">
        <w:rPr>
          <w:rFonts w:cstheme="minorHAnsi"/>
        </w:rPr>
        <w:t xml:space="preserve">glo </w:t>
      </w:r>
      <w:r w:rsidRPr="00320431">
        <w:rPr>
          <w:rFonts w:cstheme="minorHAnsi"/>
        </w:rPr>
        <w:t xml:space="preserve">mos dat </w:t>
      </w:r>
      <w:r w:rsidR="004902FB" w:rsidRPr="00320431">
        <w:rPr>
          <w:rFonts w:cstheme="minorHAnsi"/>
        </w:rPr>
        <w:t xml:space="preserve">God </w:t>
      </w:r>
      <w:r w:rsidRPr="00320431">
        <w:rPr>
          <w:rFonts w:cstheme="minorHAnsi"/>
        </w:rPr>
        <w:t xml:space="preserve">steeds met ons </w:t>
      </w:r>
      <w:r w:rsidR="004902FB" w:rsidRPr="00320431">
        <w:rPr>
          <w:rFonts w:cstheme="minorHAnsi"/>
        </w:rPr>
        <w:t>praat</w:t>
      </w:r>
      <w:r w:rsidRPr="00320431">
        <w:rPr>
          <w:rFonts w:cstheme="minorHAnsi"/>
        </w:rPr>
        <w:t xml:space="preserve">, selfs </w:t>
      </w:r>
      <w:r w:rsidR="004902FB" w:rsidRPr="00320431">
        <w:rPr>
          <w:rFonts w:cstheme="minorHAnsi"/>
        </w:rPr>
        <w:t xml:space="preserve">nadat </w:t>
      </w:r>
      <w:r w:rsidRPr="00320431">
        <w:rPr>
          <w:rFonts w:cstheme="minorHAnsi"/>
        </w:rPr>
        <w:t xml:space="preserve">doe </w:t>
      </w:r>
      <w:r w:rsidR="004902FB" w:rsidRPr="00320431">
        <w:rPr>
          <w:rFonts w:cstheme="minorHAnsi"/>
        </w:rPr>
        <w:t xml:space="preserve">laaste boek van </w:t>
      </w:r>
      <w:r w:rsidRPr="00320431">
        <w:rPr>
          <w:rFonts w:cstheme="minorHAnsi"/>
        </w:rPr>
        <w:t xml:space="preserve">die </w:t>
      </w:r>
      <w:r w:rsidR="004902FB" w:rsidRPr="00320431">
        <w:rPr>
          <w:rFonts w:cstheme="minorHAnsi"/>
        </w:rPr>
        <w:t>N</w:t>
      </w:r>
      <w:r w:rsidRPr="00320431">
        <w:rPr>
          <w:rFonts w:cstheme="minorHAnsi"/>
        </w:rPr>
        <w:t xml:space="preserve">uwe </w:t>
      </w:r>
      <w:r w:rsidR="004902FB" w:rsidRPr="00320431">
        <w:rPr>
          <w:rFonts w:cstheme="minorHAnsi"/>
        </w:rPr>
        <w:t>T</w:t>
      </w:r>
      <w:r w:rsidRPr="00320431">
        <w:rPr>
          <w:rFonts w:cstheme="minorHAnsi"/>
        </w:rPr>
        <w:t>estament</w:t>
      </w:r>
      <w:r w:rsidR="004902FB" w:rsidRPr="00320431">
        <w:rPr>
          <w:rFonts w:cstheme="minorHAnsi"/>
        </w:rPr>
        <w:t xml:space="preserve"> voltooi is, anders as </w:t>
      </w:r>
      <w:r w:rsidRPr="00320431">
        <w:rPr>
          <w:rFonts w:cstheme="minorHAnsi"/>
        </w:rPr>
        <w:t xml:space="preserve">die </w:t>
      </w:r>
      <w:r w:rsidR="004902FB" w:rsidRPr="00320431">
        <w:rPr>
          <w:rFonts w:cstheme="minorHAnsi"/>
        </w:rPr>
        <w:t xml:space="preserve">Protestante wat </w:t>
      </w:r>
      <w:r w:rsidRPr="00320431">
        <w:rPr>
          <w:rFonts w:cstheme="minorHAnsi"/>
        </w:rPr>
        <w:t xml:space="preserve">die </w:t>
      </w:r>
      <w:r w:rsidR="004902FB" w:rsidRPr="00320431">
        <w:rPr>
          <w:rFonts w:cstheme="minorHAnsi"/>
        </w:rPr>
        <w:t xml:space="preserve">Bybel as </w:t>
      </w:r>
      <w:r w:rsidRPr="00320431">
        <w:rPr>
          <w:rFonts w:cstheme="minorHAnsi"/>
        </w:rPr>
        <w:t xml:space="preserve">finale en laaste </w:t>
      </w:r>
      <w:r w:rsidR="004902FB" w:rsidRPr="00320431">
        <w:rPr>
          <w:rFonts w:cstheme="minorHAnsi"/>
        </w:rPr>
        <w:t xml:space="preserve">Woord beskou en lees. </w:t>
      </w:r>
    </w:p>
    <w:p w14:paraId="6A1400A6" w14:textId="6B554B3C" w:rsidR="004C0CA2" w:rsidRPr="00320431" w:rsidRDefault="004902FB" w:rsidP="006A642C">
      <w:pPr>
        <w:rPr>
          <w:rFonts w:cstheme="minorHAnsi"/>
        </w:rPr>
      </w:pPr>
      <w:r w:rsidRPr="00320431">
        <w:rPr>
          <w:rFonts w:cstheme="minorHAnsi"/>
        </w:rPr>
        <w:t xml:space="preserve">Ons lees vanuit </w:t>
      </w:r>
      <w:r w:rsidR="00130785" w:rsidRPr="00320431">
        <w:rPr>
          <w:rFonts w:cstheme="minorHAnsi"/>
        </w:rPr>
        <w:t xml:space="preserve">die </w:t>
      </w:r>
      <w:r w:rsidRPr="00320431">
        <w:rPr>
          <w:rFonts w:cstheme="minorHAnsi"/>
        </w:rPr>
        <w:t>verwagting</w:t>
      </w:r>
      <w:r w:rsidR="00130785" w:rsidRPr="00320431">
        <w:rPr>
          <w:rFonts w:cstheme="minorHAnsi"/>
        </w:rPr>
        <w:t xml:space="preserve"> die Bybel dat die</w:t>
      </w:r>
      <w:r w:rsidRPr="00320431">
        <w:rPr>
          <w:rFonts w:cstheme="minorHAnsi"/>
        </w:rPr>
        <w:t xml:space="preserve"> H</w:t>
      </w:r>
      <w:r w:rsidR="00130785" w:rsidRPr="00320431">
        <w:rPr>
          <w:rFonts w:cstheme="minorHAnsi"/>
        </w:rPr>
        <w:t xml:space="preserve">eilige </w:t>
      </w:r>
      <w:r w:rsidRPr="00320431">
        <w:rPr>
          <w:rFonts w:cstheme="minorHAnsi"/>
        </w:rPr>
        <w:t>G</w:t>
      </w:r>
      <w:r w:rsidR="00130785" w:rsidRPr="00320431">
        <w:rPr>
          <w:rFonts w:cstheme="minorHAnsi"/>
        </w:rPr>
        <w:t>ees die woorde</w:t>
      </w:r>
      <w:r w:rsidRPr="00320431">
        <w:rPr>
          <w:rFonts w:cstheme="minorHAnsi"/>
        </w:rPr>
        <w:t xml:space="preserve"> gaan lewend maak</w:t>
      </w:r>
      <w:r w:rsidR="00130785" w:rsidRPr="00320431">
        <w:rPr>
          <w:rFonts w:cstheme="minorHAnsi"/>
        </w:rPr>
        <w:t>. A</w:t>
      </w:r>
      <w:r w:rsidRPr="00320431">
        <w:rPr>
          <w:rFonts w:cstheme="minorHAnsi"/>
        </w:rPr>
        <w:t>nders bly di</w:t>
      </w:r>
      <w:r w:rsidR="00130785" w:rsidRPr="00320431">
        <w:rPr>
          <w:rFonts w:cstheme="minorHAnsi"/>
        </w:rPr>
        <w:t>e Bybel</w:t>
      </w:r>
      <w:r w:rsidRPr="00320431">
        <w:rPr>
          <w:rFonts w:cstheme="minorHAnsi"/>
        </w:rPr>
        <w:t xml:space="preserve"> mensewerk wat deur ‘n mens gelees word. </w:t>
      </w:r>
      <w:r w:rsidR="00130785" w:rsidRPr="00320431">
        <w:rPr>
          <w:rFonts w:cstheme="minorHAnsi"/>
        </w:rPr>
        <w:t xml:space="preserve">Vir dié rede kry ‘n mens vandag </w:t>
      </w:r>
      <w:r w:rsidRPr="00320431">
        <w:rPr>
          <w:rFonts w:cstheme="minorHAnsi"/>
        </w:rPr>
        <w:t xml:space="preserve">baie </w:t>
      </w:r>
      <w:r w:rsidR="00130785" w:rsidRPr="00320431">
        <w:rPr>
          <w:rFonts w:cstheme="minorHAnsi"/>
        </w:rPr>
        <w:t xml:space="preserve">uitmuntende </w:t>
      </w:r>
      <w:r w:rsidRPr="00320431">
        <w:rPr>
          <w:rFonts w:cstheme="minorHAnsi"/>
        </w:rPr>
        <w:t>teolo</w:t>
      </w:r>
      <w:r w:rsidR="00130785" w:rsidRPr="00320431">
        <w:rPr>
          <w:rFonts w:cstheme="minorHAnsi"/>
        </w:rPr>
        <w:t>ë</w:t>
      </w:r>
      <w:r w:rsidRPr="00320431">
        <w:rPr>
          <w:rFonts w:cstheme="minorHAnsi"/>
        </w:rPr>
        <w:t xml:space="preserve"> wat </w:t>
      </w:r>
      <w:r w:rsidR="006A1E35" w:rsidRPr="00320431">
        <w:rPr>
          <w:rFonts w:cstheme="minorHAnsi"/>
        </w:rPr>
        <w:t xml:space="preserve">uitstekende eksegese oor teks </w:t>
      </w:r>
      <w:r w:rsidR="00130785" w:rsidRPr="00320431">
        <w:rPr>
          <w:rFonts w:cstheme="minorHAnsi"/>
        </w:rPr>
        <w:t xml:space="preserve">kan </w:t>
      </w:r>
      <w:r w:rsidR="006A1E35" w:rsidRPr="00320431">
        <w:rPr>
          <w:rFonts w:cstheme="minorHAnsi"/>
        </w:rPr>
        <w:t xml:space="preserve">doen sonder om self </w:t>
      </w:r>
      <w:r w:rsidR="00130785" w:rsidRPr="00320431">
        <w:rPr>
          <w:rFonts w:cstheme="minorHAnsi"/>
        </w:rPr>
        <w:t xml:space="preserve">in die Here van die teks </w:t>
      </w:r>
      <w:r w:rsidR="006A1E35" w:rsidRPr="00320431">
        <w:rPr>
          <w:rFonts w:cstheme="minorHAnsi"/>
        </w:rPr>
        <w:t>te glo. Di</w:t>
      </w:r>
      <w:r w:rsidR="00130785" w:rsidRPr="00320431">
        <w:rPr>
          <w:rFonts w:cstheme="minorHAnsi"/>
        </w:rPr>
        <w:t>e Bybel</w:t>
      </w:r>
      <w:r w:rsidR="006A1E35" w:rsidRPr="00320431">
        <w:rPr>
          <w:rFonts w:cstheme="minorHAnsi"/>
        </w:rPr>
        <w:t xml:space="preserve"> bly </w:t>
      </w:r>
      <w:r w:rsidR="00130785" w:rsidRPr="00320431">
        <w:rPr>
          <w:rFonts w:cstheme="minorHAnsi"/>
        </w:rPr>
        <w:t xml:space="preserve">die </w:t>
      </w:r>
      <w:r w:rsidR="006A1E35" w:rsidRPr="00320431">
        <w:rPr>
          <w:rFonts w:cstheme="minorHAnsi"/>
        </w:rPr>
        <w:t xml:space="preserve">letter wat dood maak TOTDAT </w:t>
      </w:r>
      <w:r w:rsidR="00130785" w:rsidRPr="00320431">
        <w:rPr>
          <w:rFonts w:cstheme="minorHAnsi"/>
        </w:rPr>
        <w:t xml:space="preserve">die </w:t>
      </w:r>
      <w:r w:rsidR="006A1E35" w:rsidRPr="00320431">
        <w:rPr>
          <w:rFonts w:cstheme="minorHAnsi"/>
        </w:rPr>
        <w:t>H</w:t>
      </w:r>
      <w:r w:rsidR="00130785" w:rsidRPr="00320431">
        <w:rPr>
          <w:rFonts w:cstheme="minorHAnsi"/>
        </w:rPr>
        <w:t xml:space="preserve">eilige </w:t>
      </w:r>
      <w:r w:rsidR="006A1E35" w:rsidRPr="00320431">
        <w:rPr>
          <w:rFonts w:cstheme="minorHAnsi"/>
        </w:rPr>
        <w:t>G</w:t>
      </w:r>
      <w:r w:rsidR="00130785" w:rsidRPr="00320431">
        <w:rPr>
          <w:rFonts w:cstheme="minorHAnsi"/>
        </w:rPr>
        <w:t>ees</w:t>
      </w:r>
      <w:r w:rsidR="006A1E35" w:rsidRPr="00320431">
        <w:rPr>
          <w:rFonts w:cstheme="minorHAnsi"/>
        </w:rPr>
        <w:t xml:space="preserve"> beweeg. H</w:t>
      </w:r>
      <w:r w:rsidR="00130785" w:rsidRPr="00320431">
        <w:rPr>
          <w:rFonts w:cstheme="minorHAnsi"/>
        </w:rPr>
        <w:t>ier kry jy die h</w:t>
      </w:r>
      <w:r w:rsidR="006A1E35" w:rsidRPr="00320431">
        <w:rPr>
          <w:rFonts w:cstheme="minorHAnsi"/>
        </w:rPr>
        <w:t>art van Pentekostalisme.</w:t>
      </w:r>
    </w:p>
    <w:p w14:paraId="6A9770DA" w14:textId="2F10653C" w:rsidR="00C3674C" w:rsidRPr="00320431" w:rsidRDefault="006A1E35">
      <w:pPr>
        <w:rPr>
          <w:rFonts w:cstheme="minorHAnsi"/>
        </w:rPr>
      </w:pPr>
      <w:r w:rsidRPr="00320431">
        <w:rPr>
          <w:rFonts w:cstheme="minorHAnsi"/>
        </w:rPr>
        <w:t xml:space="preserve">Wat moet gebeur </w:t>
      </w:r>
      <w:r w:rsidR="00130785" w:rsidRPr="00320431">
        <w:rPr>
          <w:rFonts w:cstheme="minorHAnsi"/>
        </w:rPr>
        <w:t>so</w:t>
      </w:r>
      <w:r w:rsidRPr="00320431">
        <w:rPr>
          <w:rFonts w:cstheme="minorHAnsi"/>
        </w:rPr>
        <w:t xml:space="preserve">dat </w:t>
      </w:r>
      <w:r w:rsidR="00130785" w:rsidRPr="00320431">
        <w:rPr>
          <w:rFonts w:cstheme="minorHAnsi"/>
        </w:rPr>
        <w:t xml:space="preserve">die </w:t>
      </w:r>
      <w:r w:rsidRPr="00320431">
        <w:rPr>
          <w:rFonts w:cstheme="minorHAnsi"/>
        </w:rPr>
        <w:t>H</w:t>
      </w:r>
      <w:r w:rsidR="00130785" w:rsidRPr="00320431">
        <w:rPr>
          <w:rFonts w:cstheme="minorHAnsi"/>
        </w:rPr>
        <w:t xml:space="preserve">eilige </w:t>
      </w:r>
      <w:r w:rsidRPr="00320431">
        <w:rPr>
          <w:rFonts w:cstheme="minorHAnsi"/>
        </w:rPr>
        <w:t>G</w:t>
      </w:r>
      <w:r w:rsidR="00130785" w:rsidRPr="00320431">
        <w:rPr>
          <w:rFonts w:cstheme="minorHAnsi"/>
        </w:rPr>
        <w:t>ees</w:t>
      </w:r>
      <w:r w:rsidRPr="00320431">
        <w:rPr>
          <w:rFonts w:cstheme="minorHAnsi"/>
        </w:rPr>
        <w:t xml:space="preserve"> sal beweeg en </w:t>
      </w:r>
      <w:r w:rsidR="00130785" w:rsidRPr="00320431">
        <w:rPr>
          <w:rFonts w:cstheme="minorHAnsi"/>
        </w:rPr>
        <w:t xml:space="preserve">die </w:t>
      </w:r>
      <w:r w:rsidRPr="00320431">
        <w:rPr>
          <w:rFonts w:cstheme="minorHAnsi"/>
        </w:rPr>
        <w:t>Woord (= J</w:t>
      </w:r>
      <w:r w:rsidR="00130785" w:rsidRPr="00320431">
        <w:rPr>
          <w:rFonts w:cstheme="minorHAnsi"/>
        </w:rPr>
        <w:t>esus</w:t>
      </w:r>
      <w:r w:rsidRPr="00320431">
        <w:rPr>
          <w:rFonts w:cstheme="minorHAnsi"/>
        </w:rPr>
        <w:t>!) openbaar?</w:t>
      </w:r>
      <w:r w:rsidR="00130785" w:rsidRPr="00320431">
        <w:rPr>
          <w:rFonts w:cstheme="minorHAnsi"/>
        </w:rPr>
        <w:t xml:space="preserve"> Ek s</w:t>
      </w:r>
      <w:r w:rsidR="00873E26" w:rsidRPr="00320431">
        <w:rPr>
          <w:rFonts w:cstheme="minorHAnsi"/>
        </w:rPr>
        <w:t xml:space="preserve">tel voor dat </w:t>
      </w:r>
      <w:r w:rsidR="00130785" w:rsidRPr="00320431">
        <w:rPr>
          <w:rFonts w:cstheme="minorHAnsi"/>
        </w:rPr>
        <w:t xml:space="preserve">jy die </w:t>
      </w:r>
      <w:r w:rsidR="00873E26" w:rsidRPr="00320431">
        <w:rPr>
          <w:rFonts w:cstheme="minorHAnsi"/>
        </w:rPr>
        <w:t xml:space="preserve">Bybel lees, anders as </w:t>
      </w:r>
      <w:r w:rsidR="00130785" w:rsidRPr="00320431">
        <w:rPr>
          <w:rFonts w:cstheme="minorHAnsi"/>
        </w:rPr>
        <w:t xml:space="preserve">wanneer jy blote </w:t>
      </w:r>
      <w:r w:rsidR="00873E26" w:rsidRPr="00320431">
        <w:rPr>
          <w:rFonts w:cstheme="minorHAnsi"/>
        </w:rPr>
        <w:t>Bybelstudie</w:t>
      </w:r>
      <w:r w:rsidR="00130785" w:rsidRPr="00320431">
        <w:rPr>
          <w:rFonts w:cstheme="minorHAnsi"/>
        </w:rPr>
        <w:t xml:space="preserve"> doen</w:t>
      </w:r>
      <w:r w:rsidR="00873E26" w:rsidRPr="00320431">
        <w:rPr>
          <w:rFonts w:cstheme="minorHAnsi"/>
        </w:rPr>
        <w:t xml:space="preserve">, terwyl </w:t>
      </w:r>
      <w:r w:rsidR="00130785" w:rsidRPr="00320431">
        <w:rPr>
          <w:rFonts w:cstheme="minorHAnsi"/>
        </w:rPr>
        <w:t xml:space="preserve">jy </w:t>
      </w:r>
      <w:r w:rsidR="00873E26" w:rsidRPr="00320431">
        <w:rPr>
          <w:rFonts w:cstheme="minorHAnsi"/>
        </w:rPr>
        <w:t>bid</w:t>
      </w:r>
      <w:r w:rsidR="00E0679C" w:rsidRPr="00320431">
        <w:rPr>
          <w:rFonts w:cstheme="minorHAnsi"/>
        </w:rPr>
        <w:t xml:space="preserve">. Dit deurbreek </w:t>
      </w:r>
      <w:r w:rsidR="00130785" w:rsidRPr="00320431">
        <w:rPr>
          <w:rFonts w:cstheme="minorHAnsi"/>
        </w:rPr>
        <w:t xml:space="preserve">die </w:t>
      </w:r>
      <w:r w:rsidR="00E0679C" w:rsidRPr="00320431">
        <w:rPr>
          <w:rFonts w:cstheme="minorHAnsi"/>
        </w:rPr>
        <w:t xml:space="preserve">monoloog wat </w:t>
      </w:r>
      <w:r w:rsidR="00130785" w:rsidRPr="00320431">
        <w:rPr>
          <w:rFonts w:cstheme="minorHAnsi"/>
        </w:rPr>
        <w:t xml:space="preserve">ons </w:t>
      </w:r>
      <w:r w:rsidR="00E0679C" w:rsidRPr="00320431">
        <w:rPr>
          <w:rFonts w:cstheme="minorHAnsi"/>
        </w:rPr>
        <w:t>gebed</w:t>
      </w:r>
      <w:r w:rsidR="00130785" w:rsidRPr="00320431">
        <w:rPr>
          <w:rFonts w:cstheme="minorHAnsi"/>
        </w:rPr>
        <w:t>e</w:t>
      </w:r>
      <w:r w:rsidR="00E0679C" w:rsidRPr="00320431">
        <w:rPr>
          <w:rFonts w:cstheme="minorHAnsi"/>
        </w:rPr>
        <w:t xml:space="preserve"> maklik word en </w:t>
      </w:r>
      <w:r w:rsidR="00130785" w:rsidRPr="00320431">
        <w:rPr>
          <w:rFonts w:cstheme="minorHAnsi"/>
        </w:rPr>
        <w:t xml:space="preserve">dit </w:t>
      </w:r>
      <w:r w:rsidR="00E0679C" w:rsidRPr="00320431">
        <w:rPr>
          <w:rFonts w:cstheme="minorHAnsi"/>
        </w:rPr>
        <w:t xml:space="preserve">fokus </w:t>
      </w:r>
      <w:r w:rsidR="00130785" w:rsidRPr="00320431">
        <w:rPr>
          <w:rFonts w:cstheme="minorHAnsi"/>
        </w:rPr>
        <w:t xml:space="preserve">jou </w:t>
      </w:r>
      <w:r w:rsidR="00E0679C" w:rsidRPr="00320431">
        <w:rPr>
          <w:rFonts w:cstheme="minorHAnsi"/>
        </w:rPr>
        <w:t xml:space="preserve">op Wie </w:t>
      </w:r>
      <w:r w:rsidR="00130785" w:rsidRPr="00320431">
        <w:rPr>
          <w:rFonts w:cstheme="minorHAnsi"/>
        </w:rPr>
        <w:t xml:space="preserve">dit in die teks </w:t>
      </w:r>
      <w:r w:rsidR="00E0679C" w:rsidRPr="00320431">
        <w:rPr>
          <w:rFonts w:cstheme="minorHAnsi"/>
        </w:rPr>
        <w:t xml:space="preserve">saak maak. </w:t>
      </w:r>
      <w:r w:rsidR="00130785" w:rsidRPr="00320431">
        <w:rPr>
          <w:rFonts w:cstheme="minorHAnsi"/>
        </w:rPr>
        <w:t>Jy ontmoet die Here wat agter die teks staan eerstehands en Hy praat met jou deur sy Woord en Gees. Hier word die preek gebore wat luisteraars se lewens omkeer en verander.</w:t>
      </w:r>
    </w:p>
    <w:p w14:paraId="5A33E811" w14:textId="7175926E" w:rsidR="00873E26" w:rsidRPr="00320431" w:rsidRDefault="00130785" w:rsidP="00772B89">
      <w:pPr>
        <w:rPr>
          <w:rFonts w:cstheme="minorHAnsi"/>
        </w:rPr>
      </w:pPr>
      <w:r w:rsidRPr="00320431">
        <w:rPr>
          <w:rFonts w:cstheme="minorHAnsi"/>
        </w:rPr>
        <w:t>Hier v</w:t>
      </w:r>
      <w:r w:rsidR="00E0679C" w:rsidRPr="00320431">
        <w:rPr>
          <w:rFonts w:cstheme="minorHAnsi"/>
        </w:rPr>
        <w:t xml:space="preserve">ind </w:t>
      </w:r>
      <w:r w:rsidRPr="00320431">
        <w:rPr>
          <w:rFonts w:cstheme="minorHAnsi"/>
        </w:rPr>
        <w:t xml:space="preserve">jy </w:t>
      </w:r>
      <w:r w:rsidR="00E0679C" w:rsidRPr="00320431">
        <w:rPr>
          <w:rFonts w:cstheme="minorHAnsi"/>
        </w:rPr>
        <w:t xml:space="preserve">ook uit wat sy wil is oor </w:t>
      </w:r>
      <w:r w:rsidRPr="00320431">
        <w:rPr>
          <w:rFonts w:cstheme="minorHAnsi"/>
        </w:rPr>
        <w:t xml:space="preserve">die </w:t>
      </w:r>
      <w:r w:rsidR="00E0679C" w:rsidRPr="00320431">
        <w:rPr>
          <w:rFonts w:cstheme="minorHAnsi"/>
        </w:rPr>
        <w:t xml:space="preserve">sake waaroor </w:t>
      </w:r>
      <w:r w:rsidRPr="00320431">
        <w:rPr>
          <w:rFonts w:cstheme="minorHAnsi"/>
        </w:rPr>
        <w:t xml:space="preserve">jy </w:t>
      </w:r>
      <w:r w:rsidR="00E0679C" w:rsidRPr="00320431">
        <w:rPr>
          <w:rFonts w:cstheme="minorHAnsi"/>
        </w:rPr>
        <w:t>bid</w:t>
      </w:r>
      <w:r w:rsidRPr="00320431">
        <w:rPr>
          <w:rFonts w:cstheme="minorHAnsi"/>
        </w:rPr>
        <w:t>, terwyl sy Woord voor jou oop is</w:t>
      </w:r>
      <w:r w:rsidR="00AE2CC2" w:rsidRPr="00320431">
        <w:rPr>
          <w:rFonts w:cstheme="minorHAnsi"/>
        </w:rPr>
        <w:t xml:space="preserve">. </w:t>
      </w:r>
      <w:r w:rsidRPr="00320431">
        <w:rPr>
          <w:rFonts w:cstheme="minorHAnsi"/>
        </w:rPr>
        <w:t>En hier l</w:t>
      </w:r>
      <w:r w:rsidR="00AE2CC2" w:rsidRPr="00320431">
        <w:rPr>
          <w:rFonts w:cstheme="minorHAnsi"/>
        </w:rPr>
        <w:t xml:space="preserve">uister </w:t>
      </w:r>
      <w:r w:rsidRPr="00320431">
        <w:rPr>
          <w:rFonts w:cstheme="minorHAnsi"/>
        </w:rPr>
        <w:t xml:space="preserve">jy </w:t>
      </w:r>
      <w:r w:rsidR="00AE2CC2" w:rsidRPr="00320431">
        <w:rPr>
          <w:rFonts w:cstheme="minorHAnsi"/>
        </w:rPr>
        <w:t xml:space="preserve">ook vir </w:t>
      </w:r>
      <w:r w:rsidRPr="00320431">
        <w:rPr>
          <w:rFonts w:cstheme="minorHAnsi"/>
        </w:rPr>
        <w:t xml:space="preserve">‘n </w:t>
      </w:r>
      <w:r w:rsidR="00AE2CC2" w:rsidRPr="00320431">
        <w:rPr>
          <w:rFonts w:cstheme="minorHAnsi"/>
        </w:rPr>
        <w:t>woord van waarskuwing, bemoediging, vermaning</w:t>
      </w:r>
      <w:r w:rsidRPr="00320431">
        <w:rPr>
          <w:rFonts w:cstheme="minorHAnsi"/>
        </w:rPr>
        <w:t xml:space="preserve"> en</w:t>
      </w:r>
      <w:r w:rsidR="00AE2CC2" w:rsidRPr="00320431">
        <w:rPr>
          <w:rFonts w:cstheme="minorHAnsi"/>
        </w:rPr>
        <w:t xml:space="preserve"> oordeel vanuit </w:t>
      </w:r>
      <w:r w:rsidRPr="00320431">
        <w:rPr>
          <w:rFonts w:cstheme="minorHAnsi"/>
        </w:rPr>
        <w:t xml:space="preserve">die </w:t>
      </w:r>
      <w:r w:rsidR="00AE2CC2" w:rsidRPr="00320431">
        <w:rPr>
          <w:rFonts w:cstheme="minorHAnsi"/>
        </w:rPr>
        <w:t>teks wat ter</w:t>
      </w:r>
      <w:r w:rsidRPr="00320431">
        <w:rPr>
          <w:rFonts w:cstheme="minorHAnsi"/>
        </w:rPr>
        <w:t xml:space="preserve"> </w:t>
      </w:r>
      <w:r w:rsidR="00AE2CC2" w:rsidRPr="00320431">
        <w:rPr>
          <w:rFonts w:cstheme="minorHAnsi"/>
        </w:rPr>
        <w:t xml:space="preserve">sake is op </w:t>
      </w:r>
      <w:r w:rsidRPr="00320431">
        <w:rPr>
          <w:rFonts w:cstheme="minorHAnsi"/>
        </w:rPr>
        <w:t xml:space="preserve">joou </w:t>
      </w:r>
      <w:r w:rsidR="00AE2CC2" w:rsidRPr="00320431">
        <w:rPr>
          <w:rFonts w:cstheme="minorHAnsi"/>
        </w:rPr>
        <w:t xml:space="preserve">eie lewe en </w:t>
      </w:r>
      <w:r w:rsidRPr="00320431">
        <w:rPr>
          <w:rFonts w:cstheme="minorHAnsi"/>
        </w:rPr>
        <w:t xml:space="preserve">dié van </w:t>
      </w:r>
      <w:r w:rsidR="00AE2CC2" w:rsidRPr="00320431">
        <w:rPr>
          <w:rFonts w:cstheme="minorHAnsi"/>
        </w:rPr>
        <w:t xml:space="preserve">lidmate, </w:t>
      </w:r>
      <w:r w:rsidRPr="00320431">
        <w:rPr>
          <w:rFonts w:cstheme="minorHAnsi"/>
        </w:rPr>
        <w:t xml:space="preserve">en selfs ook vir </w:t>
      </w:r>
      <w:r w:rsidR="00AE2CC2" w:rsidRPr="00320431">
        <w:rPr>
          <w:rFonts w:cstheme="minorHAnsi"/>
        </w:rPr>
        <w:t>S</w:t>
      </w:r>
      <w:r w:rsidRPr="00320431">
        <w:rPr>
          <w:rFonts w:cstheme="minorHAnsi"/>
        </w:rPr>
        <w:t>uid-</w:t>
      </w:r>
      <w:r w:rsidR="00AE2CC2" w:rsidRPr="00320431">
        <w:rPr>
          <w:rFonts w:cstheme="minorHAnsi"/>
        </w:rPr>
        <w:t>A</w:t>
      </w:r>
      <w:r w:rsidRPr="00320431">
        <w:rPr>
          <w:rFonts w:cstheme="minorHAnsi"/>
        </w:rPr>
        <w:t>frika</w:t>
      </w:r>
      <w:r w:rsidR="00AE2CC2" w:rsidRPr="00320431">
        <w:rPr>
          <w:rFonts w:cstheme="minorHAnsi"/>
        </w:rPr>
        <w:t xml:space="preserve">. </w:t>
      </w:r>
      <w:r w:rsidR="00772B89" w:rsidRPr="00320431">
        <w:rPr>
          <w:rFonts w:cstheme="minorHAnsi"/>
        </w:rPr>
        <w:t xml:space="preserve">Daarom is dit krities om hier ‘n </w:t>
      </w:r>
      <w:r w:rsidR="00AE2CC2" w:rsidRPr="00320431">
        <w:rPr>
          <w:rFonts w:cstheme="minorHAnsi"/>
        </w:rPr>
        <w:t>pen en notaboek (</w:t>
      </w:r>
      <w:r w:rsidR="00772B89" w:rsidRPr="00320431">
        <w:rPr>
          <w:rFonts w:cstheme="minorHAnsi"/>
        </w:rPr>
        <w:t xml:space="preserve">of jou </w:t>
      </w:r>
      <w:r w:rsidR="00AE2CC2" w:rsidRPr="00320431">
        <w:rPr>
          <w:rFonts w:cstheme="minorHAnsi"/>
        </w:rPr>
        <w:t>selfoon) byderhand</w:t>
      </w:r>
      <w:r w:rsidR="00772B89" w:rsidRPr="00320431">
        <w:rPr>
          <w:rFonts w:cstheme="minorHAnsi"/>
        </w:rPr>
        <w:t xml:space="preserve"> te hou om aantekeninge te neem</w:t>
      </w:r>
      <w:r w:rsidR="00AE2CC2" w:rsidRPr="00320431">
        <w:rPr>
          <w:rFonts w:cstheme="minorHAnsi"/>
        </w:rPr>
        <w:t>.</w:t>
      </w:r>
      <w:r w:rsidR="00772B89" w:rsidRPr="00320431">
        <w:rPr>
          <w:rFonts w:cstheme="minorHAnsi"/>
        </w:rPr>
        <w:t xml:space="preserve"> Want sal ons dit nie sorgvuldig aanteken wanneer die Here met ons praat, sodat ons getrou sy boodskap kan oordra nie?</w:t>
      </w:r>
    </w:p>
    <w:p w14:paraId="6A4A218E" w14:textId="03CECE93" w:rsidR="00BD6716" w:rsidRPr="00320431" w:rsidRDefault="00772B89" w:rsidP="009D7CFE">
      <w:pPr>
        <w:pStyle w:val="Heading1"/>
        <w:numPr>
          <w:ilvl w:val="0"/>
          <w:numId w:val="8"/>
        </w:numPr>
        <w:rPr>
          <w:rFonts w:asciiTheme="minorHAnsi" w:hAnsiTheme="minorHAnsi" w:cstheme="minorHAnsi"/>
          <w:b/>
          <w:bCs/>
          <w:color w:val="auto"/>
          <w:sz w:val="28"/>
          <w:szCs w:val="28"/>
        </w:rPr>
      </w:pPr>
      <w:r w:rsidRPr="00320431">
        <w:rPr>
          <w:rFonts w:asciiTheme="minorHAnsi" w:hAnsiTheme="minorHAnsi" w:cstheme="minorHAnsi"/>
          <w:b/>
          <w:bCs/>
          <w:color w:val="auto"/>
          <w:sz w:val="28"/>
          <w:szCs w:val="28"/>
        </w:rPr>
        <w:t>Dit bring ons by die v</w:t>
      </w:r>
      <w:r w:rsidR="00BD6716" w:rsidRPr="00320431">
        <w:rPr>
          <w:rFonts w:asciiTheme="minorHAnsi" w:hAnsiTheme="minorHAnsi" w:cstheme="minorHAnsi"/>
          <w:b/>
          <w:bCs/>
          <w:color w:val="auto"/>
          <w:sz w:val="28"/>
          <w:szCs w:val="28"/>
        </w:rPr>
        <w:t xml:space="preserve">olgende vraag: Hoeveel van </w:t>
      </w:r>
      <w:r w:rsidRPr="00320431">
        <w:rPr>
          <w:rFonts w:asciiTheme="minorHAnsi" w:hAnsiTheme="minorHAnsi" w:cstheme="minorHAnsi"/>
          <w:b/>
          <w:bCs/>
          <w:color w:val="auto"/>
          <w:sz w:val="28"/>
          <w:szCs w:val="28"/>
        </w:rPr>
        <w:t xml:space="preserve">‘n mens se </w:t>
      </w:r>
      <w:r w:rsidR="00BD6716" w:rsidRPr="00320431">
        <w:rPr>
          <w:rFonts w:asciiTheme="minorHAnsi" w:hAnsiTheme="minorHAnsi" w:cstheme="minorHAnsi"/>
          <w:b/>
          <w:bCs/>
          <w:color w:val="auto"/>
          <w:sz w:val="28"/>
          <w:szCs w:val="28"/>
        </w:rPr>
        <w:t xml:space="preserve">tyd </w:t>
      </w:r>
      <w:r w:rsidRPr="00320431">
        <w:rPr>
          <w:rFonts w:asciiTheme="minorHAnsi" w:hAnsiTheme="minorHAnsi" w:cstheme="minorHAnsi"/>
          <w:b/>
          <w:bCs/>
          <w:color w:val="auto"/>
          <w:sz w:val="28"/>
          <w:szCs w:val="28"/>
        </w:rPr>
        <w:t xml:space="preserve">moet jy </w:t>
      </w:r>
      <w:r w:rsidR="00BD6716" w:rsidRPr="00320431">
        <w:rPr>
          <w:rFonts w:asciiTheme="minorHAnsi" w:hAnsiTheme="minorHAnsi" w:cstheme="minorHAnsi"/>
          <w:b/>
          <w:bCs/>
          <w:color w:val="auto"/>
          <w:sz w:val="28"/>
          <w:szCs w:val="28"/>
        </w:rPr>
        <w:t xml:space="preserve">aan </w:t>
      </w:r>
      <w:r w:rsidRPr="00320431">
        <w:rPr>
          <w:rFonts w:asciiTheme="minorHAnsi" w:hAnsiTheme="minorHAnsi" w:cstheme="minorHAnsi"/>
          <w:b/>
          <w:bCs/>
          <w:color w:val="auto"/>
          <w:sz w:val="28"/>
          <w:szCs w:val="28"/>
        </w:rPr>
        <w:t xml:space="preserve">die </w:t>
      </w:r>
      <w:r w:rsidR="00BD6716" w:rsidRPr="00320431">
        <w:rPr>
          <w:rFonts w:asciiTheme="minorHAnsi" w:hAnsiTheme="minorHAnsi" w:cstheme="minorHAnsi"/>
          <w:b/>
          <w:bCs/>
          <w:color w:val="auto"/>
          <w:sz w:val="28"/>
          <w:szCs w:val="28"/>
        </w:rPr>
        <w:t>teks spandeer?</w:t>
      </w:r>
      <w:r w:rsidR="006B22C0" w:rsidRPr="00320431">
        <w:rPr>
          <w:rFonts w:asciiTheme="minorHAnsi" w:hAnsiTheme="minorHAnsi" w:cstheme="minorHAnsi"/>
          <w:b/>
          <w:bCs/>
          <w:color w:val="auto"/>
          <w:sz w:val="28"/>
          <w:szCs w:val="28"/>
        </w:rPr>
        <w:t xml:space="preserve"> </w:t>
      </w:r>
    </w:p>
    <w:p w14:paraId="570F4BD8" w14:textId="53623587" w:rsidR="00772B89" w:rsidRPr="00320431" w:rsidRDefault="00772B89">
      <w:pPr>
        <w:rPr>
          <w:rFonts w:cstheme="minorHAnsi"/>
        </w:rPr>
      </w:pPr>
      <w:r w:rsidRPr="00320431">
        <w:rPr>
          <w:rFonts w:cstheme="minorHAnsi"/>
        </w:rPr>
        <w:t>Ek vermoed jy het klaar die antwoord gereeld. Jy spandeer s</w:t>
      </w:r>
      <w:r w:rsidR="00BD6716" w:rsidRPr="00320431">
        <w:rPr>
          <w:rFonts w:cstheme="minorHAnsi"/>
        </w:rPr>
        <w:t xml:space="preserve">oveel tyd </w:t>
      </w:r>
      <w:r w:rsidRPr="00320431">
        <w:rPr>
          <w:rFonts w:cstheme="minorHAnsi"/>
        </w:rPr>
        <w:t xml:space="preserve">aan die teks </w:t>
      </w:r>
      <w:r w:rsidR="00BD6716" w:rsidRPr="00320431">
        <w:rPr>
          <w:rFonts w:cstheme="minorHAnsi"/>
        </w:rPr>
        <w:t xml:space="preserve">as aan gebed. </w:t>
      </w:r>
      <w:r w:rsidRPr="00320431">
        <w:rPr>
          <w:rFonts w:cstheme="minorHAnsi"/>
        </w:rPr>
        <w:t>Jy lees biddend die Bybel totdat jou boodskap aan die Here se gemeente afgehandel is.</w:t>
      </w:r>
    </w:p>
    <w:p w14:paraId="46A93DE4" w14:textId="2E866A26" w:rsidR="00AB2A51" w:rsidRPr="00320431" w:rsidRDefault="00772B89">
      <w:pPr>
        <w:rPr>
          <w:rFonts w:cstheme="minorHAnsi"/>
        </w:rPr>
      </w:pPr>
      <w:r w:rsidRPr="00320431">
        <w:rPr>
          <w:rFonts w:cstheme="minorHAnsi"/>
        </w:rPr>
        <w:t>Kan ek ‘n w</w:t>
      </w:r>
      <w:r w:rsidR="00BD6716" w:rsidRPr="00320431">
        <w:rPr>
          <w:rFonts w:cstheme="minorHAnsi"/>
        </w:rPr>
        <w:t>aarskuwing uit eie ervaring</w:t>
      </w:r>
      <w:r w:rsidRPr="00320431">
        <w:rPr>
          <w:rFonts w:cstheme="minorHAnsi"/>
        </w:rPr>
        <w:t xml:space="preserve"> gee?</w:t>
      </w:r>
      <w:r w:rsidR="00BD6716" w:rsidRPr="00320431">
        <w:rPr>
          <w:rFonts w:cstheme="minorHAnsi"/>
        </w:rPr>
        <w:t xml:space="preserve"> </w:t>
      </w:r>
      <w:r w:rsidRPr="00320431">
        <w:rPr>
          <w:rFonts w:cstheme="minorHAnsi"/>
        </w:rPr>
        <w:t>‘n M</w:t>
      </w:r>
      <w:r w:rsidR="00BD6716" w:rsidRPr="00320431">
        <w:rPr>
          <w:rFonts w:cstheme="minorHAnsi"/>
        </w:rPr>
        <w:t xml:space="preserve">ens raak </w:t>
      </w:r>
      <w:r w:rsidRPr="00320431">
        <w:rPr>
          <w:rFonts w:cstheme="minorHAnsi"/>
        </w:rPr>
        <w:t xml:space="preserve">maklik </w:t>
      </w:r>
      <w:r w:rsidR="00BD6716" w:rsidRPr="00320431">
        <w:rPr>
          <w:rFonts w:cstheme="minorHAnsi"/>
        </w:rPr>
        <w:t xml:space="preserve">so besig met die dinge van die Here dat jy maklik die Here van die dinge miskyk. </w:t>
      </w:r>
      <w:r w:rsidR="00953D8F" w:rsidRPr="00320431">
        <w:rPr>
          <w:rFonts w:cstheme="minorHAnsi"/>
        </w:rPr>
        <w:t xml:space="preserve">Later </w:t>
      </w:r>
      <w:r w:rsidRPr="00320431">
        <w:rPr>
          <w:rFonts w:cstheme="minorHAnsi"/>
        </w:rPr>
        <w:t xml:space="preserve">waar jy </w:t>
      </w:r>
      <w:r w:rsidR="00953D8F" w:rsidRPr="00320431">
        <w:rPr>
          <w:rFonts w:cstheme="minorHAnsi"/>
        </w:rPr>
        <w:t>so moeg en uitgebrand dat</w:t>
      </w:r>
      <w:r w:rsidRPr="00320431">
        <w:rPr>
          <w:rFonts w:cstheme="minorHAnsi"/>
        </w:rPr>
        <w:t xml:space="preserve"> jy</w:t>
      </w:r>
      <w:r w:rsidR="00953D8F" w:rsidRPr="00320431">
        <w:rPr>
          <w:rFonts w:cstheme="minorHAnsi"/>
        </w:rPr>
        <w:t xml:space="preserve">, soms onbewustelik, van een aktiwiteit na die volgende strompel sonder om verder te dink. </w:t>
      </w:r>
      <w:r w:rsidRPr="00320431">
        <w:rPr>
          <w:rFonts w:cstheme="minorHAnsi"/>
        </w:rPr>
        <w:t>Jy bestaan nog net in o</w:t>
      </w:r>
      <w:r w:rsidR="00953D8F" w:rsidRPr="00320431">
        <w:rPr>
          <w:rFonts w:cstheme="minorHAnsi"/>
        </w:rPr>
        <w:t>orlewing</w:t>
      </w:r>
      <w:r w:rsidR="00E52B9A" w:rsidRPr="00320431">
        <w:rPr>
          <w:rFonts w:cstheme="minorHAnsi"/>
        </w:rPr>
        <w:t xml:space="preserve">smodus! </w:t>
      </w:r>
      <w:r w:rsidRPr="00320431">
        <w:rPr>
          <w:rFonts w:cstheme="minorHAnsi"/>
        </w:rPr>
        <w:t>En jy gaan beswaarlik van die Here kan hoor.</w:t>
      </w:r>
    </w:p>
    <w:p w14:paraId="648938A1" w14:textId="042D81A4" w:rsidR="00AB2A51" w:rsidRPr="00320431" w:rsidRDefault="00772B89">
      <w:pPr>
        <w:rPr>
          <w:rFonts w:cstheme="minorHAnsi"/>
        </w:rPr>
      </w:pPr>
      <w:r w:rsidRPr="00320431">
        <w:rPr>
          <w:rFonts w:cstheme="minorHAnsi"/>
        </w:rPr>
        <w:t>As dit so is, s</w:t>
      </w:r>
      <w:r w:rsidR="00E52B9A" w:rsidRPr="00320431">
        <w:rPr>
          <w:rFonts w:cstheme="minorHAnsi"/>
        </w:rPr>
        <w:t xml:space="preserve">top! Herrangskik </w:t>
      </w:r>
      <w:r w:rsidRPr="00320431">
        <w:rPr>
          <w:rFonts w:cstheme="minorHAnsi"/>
        </w:rPr>
        <w:t xml:space="preserve">jou </w:t>
      </w:r>
      <w:r w:rsidR="00E52B9A" w:rsidRPr="00320431">
        <w:rPr>
          <w:rFonts w:cstheme="minorHAnsi"/>
        </w:rPr>
        <w:t xml:space="preserve">prioriteite. As </w:t>
      </w:r>
      <w:r w:rsidRPr="00320431">
        <w:rPr>
          <w:rFonts w:cstheme="minorHAnsi"/>
        </w:rPr>
        <w:t xml:space="preserve">jy </w:t>
      </w:r>
      <w:r w:rsidR="00E52B9A" w:rsidRPr="00320431">
        <w:rPr>
          <w:rFonts w:cstheme="minorHAnsi"/>
        </w:rPr>
        <w:t xml:space="preserve">gereeld preek, is dit krities dat </w:t>
      </w:r>
      <w:r w:rsidRPr="00320431">
        <w:rPr>
          <w:rFonts w:cstheme="minorHAnsi"/>
        </w:rPr>
        <w:t xml:space="preserve">jy </w:t>
      </w:r>
      <w:r w:rsidR="00E52B9A" w:rsidRPr="00320431">
        <w:rPr>
          <w:rFonts w:cstheme="minorHAnsi"/>
        </w:rPr>
        <w:t xml:space="preserve">voldoende voorbereidingstyd daaraan wy. </w:t>
      </w:r>
      <w:r w:rsidRPr="00320431">
        <w:rPr>
          <w:rFonts w:cstheme="minorHAnsi"/>
        </w:rPr>
        <w:t>P</w:t>
      </w:r>
      <w:r w:rsidR="00E52B9A" w:rsidRPr="00320431">
        <w:rPr>
          <w:rFonts w:cstheme="minorHAnsi"/>
        </w:rPr>
        <w:t>ast</w:t>
      </w:r>
      <w:r w:rsidRPr="00320431">
        <w:rPr>
          <w:rFonts w:cstheme="minorHAnsi"/>
        </w:rPr>
        <w:t>orale</w:t>
      </w:r>
      <w:r w:rsidR="00E52B9A" w:rsidRPr="00320431">
        <w:rPr>
          <w:rFonts w:cstheme="minorHAnsi"/>
        </w:rPr>
        <w:t xml:space="preserve"> versorging, </w:t>
      </w:r>
      <w:r w:rsidRPr="00320431">
        <w:rPr>
          <w:rFonts w:cstheme="minorHAnsi"/>
        </w:rPr>
        <w:t xml:space="preserve">om </w:t>
      </w:r>
      <w:r w:rsidR="00E52B9A" w:rsidRPr="00320431">
        <w:rPr>
          <w:rFonts w:cstheme="minorHAnsi"/>
        </w:rPr>
        <w:t xml:space="preserve">met mense </w:t>
      </w:r>
      <w:r w:rsidRPr="00320431">
        <w:rPr>
          <w:rFonts w:cstheme="minorHAnsi"/>
        </w:rPr>
        <w:t xml:space="preserve">te </w:t>
      </w:r>
      <w:r w:rsidR="00E52B9A" w:rsidRPr="00320431">
        <w:rPr>
          <w:rFonts w:cstheme="minorHAnsi"/>
        </w:rPr>
        <w:t xml:space="preserve">werk, </w:t>
      </w:r>
      <w:r w:rsidR="00AB2A51" w:rsidRPr="00320431">
        <w:rPr>
          <w:rFonts w:cstheme="minorHAnsi"/>
        </w:rPr>
        <w:t xml:space="preserve">put </w:t>
      </w:r>
      <w:r w:rsidRPr="00320431">
        <w:rPr>
          <w:rFonts w:cstheme="minorHAnsi"/>
        </w:rPr>
        <w:t xml:space="preserve">jou </w:t>
      </w:r>
      <w:r w:rsidR="00AB2A51" w:rsidRPr="00320431">
        <w:rPr>
          <w:rFonts w:cstheme="minorHAnsi"/>
        </w:rPr>
        <w:t>emosioneel uit</w:t>
      </w:r>
      <w:r w:rsidRPr="00320431">
        <w:rPr>
          <w:rFonts w:cstheme="minorHAnsi"/>
        </w:rPr>
        <w:t xml:space="preserve">. En jy het ruse n rustigheid nodig as jy </w:t>
      </w:r>
      <w:r w:rsidR="00E52B9A" w:rsidRPr="00320431">
        <w:rPr>
          <w:rFonts w:cstheme="minorHAnsi"/>
        </w:rPr>
        <w:t xml:space="preserve">voldoende tyd </w:t>
      </w:r>
      <w:r w:rsidRPr="00320431">
        <w:rPr>
          <w:rFonts w:cstheme="minorHAnsi"/>
        </w:rPr>
        <w:t xml:space="preserve">daaraan wil </w:t>
      </w:r>
      <w:r w:rsidR="00E52B9A" w:rsidRPr="00320431">
        <w:rPr>
          <w:rFonts w:cstheme="minorHAnsi"/>
        </w:rPr>
        <w:t xml:space="preserve">wy om by </w:t>
      </w:r>
      <w:r w:rsidRPr="00320431">
        <w:rPr>
          <w:rFonts w:cstheme="minorHAnsi"/>
        </w:rPr>
        <w:t xml:space="preserve">die </w:t>
      </w:r>
      <w:r w:rsidR="00E52B9A" w:rsidRPr="00320431">
        <w:rPr>
          <w:rFonts w:cstheme="minorHAnsi"/>
        </w:rPr>
        <w:t xml:space="preserve">Here te hoor. </w:t>
      </w:r>
      <w:r w:rsidRPr="00320431">
        <w:rPr>
          <w:rFonts w:cstheme="minorHAnsi"/>
        </w:rPr>
        <w:t xml:space="preserve">Want as prediker dra jy die baie groot verantwoordelikheid op jou skouers dat jy tussen die Here en sy volk staan en vir hulle moet </w:t>
      </w:r>
      <w:r w:rsidRPr="00320431">
        <w:rPr>
          <w:rFonts w:cstheme="minorHAnsi"/>
        </w:rPr>
        <w:lastRenderedPageBreak/>
        <w:t>vertel wat op sy hart is en in sy hart leef. Dit is ‘n verantwoordelikheid, as woordvoerder vir die Here, wat nie ruimte laat dat jy net halwe aandag daaraan wy nie. Dit vra jou volle menswees om by die Here uit te kom en van Hom te hoor. Dit vra tyd met sy Woord.</w:t>
      </w:r>
    </w:p>
    <w:p w14:paraId="1C2FA063" w14:textId="4E5DBF30" w:rsidR="00772B89" w:rsidRPr="00320431" w:rsidRDefault="00772B89">
      <w:pPr>
        <w:rPr>
          <w:rFonts w:cstheme="minorHAnsi"/>
        </w:rPr>
      </w:pPr>
      <w:r w:rsidRPr="00320431">
        <w:rPr>
          <w:rFonts w:cstheme="minorHAnsi"/>
        </w:rPr>
        <w:t>Soms kan dit gebeur dat die Here se stem in jou lewe stil word. Dan is dit die tyd dat jy voor Hom gaan sit en vra watter seisoen Hy in jou lewe instap. Dalk is dit die tyd wat Hy wil hê jy jou moet afsonder, selfs vas, om opnuut jou volle aandag aan Hom te wy en by Hom uit te kom. Dalk moet jy nou eers in die woestyn gaan draai en almal wat jou aandag opeis, eers laat wag sodat jy aandag kan gee aan wat die belangrikste in jou bediening is: die Here.</w:t>
      </w:r>
    </w:p>
    <w:p w14:paraId="0F452286" w14:textId="1987EA16" w:rsidR="00BD6716" w:rsidRPr="00320431" w:rsidRDefault="00E52B9A">
      <w:pPr>
        <w:rPr>
          <w:rFonts w:cstheme="minorHAnsi"/>
        </w:rPr>
      </w:pPr>
      <w:r w:rsidRPr="00320431">
        <w:rPr>
          <w:rFonts w:cstheme="minorHAnsi"/>
        </w:rPr>
        <w:t xml:space="preserve">In </w:t>
      </w:r>
      <w:r w:rsidR="00772B89" w:rsidRPr="00320431">
        <w:rPr>
          <w:rFonts w:cstheme="minorHAnsi"/>
        </w:rPr>
        <w:t xml:space="preserve">beide </w:t>
      </w:r>
      <w:r w:rsidRPr="00320431">
        <w:rPr>
          <w:rFonts w:cstheme="minorHAnsi"/>
        </w:rPr>
        <w:t xml:space="preserve">gevalle </w:t>
      </w:r>
      <w:r w:rsidR="00772B89" w:rsidRPr="00320431">
        <w:rPr>
          <w:rFonts w:cstheme="minorHAnsi"/>
        </w:rPr>
        <w:t xml:space="preserve">van prediking en pastorale werk </w:t>
      </w:r>
      <w:r w:rsidR="005A2FEA" w:rsidRPr="00320431">
        <w:rPr>
          <w:rFonts w:cstheme="minorHAnsi"/>
        </w:rPr>
        <w:t xml:space="preserve">vereis dit </w:t>
      </w:r>
      <w:r w:rsidR="00772B89" w:rsidRPr="00320431">
        <w:rPr>
          <w:rFonts w:cstheme="minorHAnsi"/>
        </w:rPr>
        <w:t xml:space="preserve">‘n </w:t>
      </w:r>
      <w:r w:rsidR="005A2FEA" w:rsidRPr="00320431">
        <w:rPr>
          <w:rFonts w:cstheme="minorHAnsi"/>
        </w:rPr>
        <w:t>klem op gebed</w:t>
      </w:r>
      <w:r w:rsidR="00772B89" w:rsidRPr="00320431">
        <w:rPr>
          <w:rFonts w:cstheme="minorHAnsi"/>
        </w:rPr>
        <w:t>. Onthou dat gebed die</w:t>
      </w:r>
      <w:r w:rsidR="005A2FEA" w:rsidRPr="00320431">
        <w:rPr>
          <w:rFonts w:cstheme="minorHAnsi"/>
        </w:rPr>
        <w:t xml:space="preserve"> </w:t>
      </w:r>
      <w:r w:rsidR="00E55B76" w:rsidRPr="00320431">
        <w:rPr>
          <w:rFonts w:cstheme="minorHAnsi"/>
        </w:rPr>
        <w:t xml:space="preserve">beste </w:t>
      </w:r>
      <w:r w:rsidR="00772B89" w:rsidRPr="00320431">
        <w:rPr>
          <w:rFonts w:cstheme="minorHAnsi"/>
        </w:rPr>
        <w:t xml:space="preserve">gebruik van </w:t>
      </w:r>
      <w:r w:rsidR="00E55B76" w:rsidRPr="00320431">
        <w:rPr>
          <w:rFonts w:cstheme="minorHAnsi"/>
        </w:rPr>
        <w:t xml:space="preserve">tyd </w:t>
      </w:r>
      <w:r w:rsidR="00772B89" w:rsidRPr="00320431">
        <w:rPr>
          <w:rFonts w:cstheme="minorHAnsi"/>
        </w:rPr>
        <w:t xml:space="preserve">is </w:t>
      </w:r>
      <w:r w:rsidR="00E55B76" w:rsidRPr="00320431">
        <w:rPr>
          <w:rFonts w:cstheme="minorHAnsi"/>
        </w:rPr>
        <w:t xml:space="preserve">wat </w:t>
      </w:r>
      <w:r w:rsidR="00772B89" w:rsidRPr="00320431">
        <w:rPr>
          <w:rFonts w:cstheme="minorHAnsi"/>
        </w:rPr>
        <w:t xml:space="preserve">die </w:t>
      </w:r>
      <w:r w:rsidR="00E55B76" w:rsidRPr="00320431">
        <w:rPr>
          <w:rFonts w:cstheme="minorHAnsi"/>
        </w:rPr>
        <w:t xml:space="preserve">meeste dividende in </w:t>
      </w:r>
      <w:r w:rsidR="00772B89" w:rsidRPr="00320431">
        <w:rPr>
          <w:rFonts w:cstheme="minorHAnsi"/>
        </w:rPr>
        <w:t xml:space="preserve">jou </w:t>
      </w:r>
      <w:r w:rsidR="00E55B76" w:rsidRPr="00320431">
        <w:rPr>
          <w:rFonts w:cstheme="minorHAnsi"/>
        </w:rPr>
        <w:t xml:space="preserve">bediening </w:t>
      </w:r>
      <w:r w:rsidR="00772B89" w:rsidRPr="00320431">
        <w:rPr>
          <w:rFonts w:cstheme="minorHAnsi"/>
        </w:rPr>
        <w:t xml:space="preserve">sal </w:t>
      </w:r>
      <w:r w:rsidR="00E55B76" w:rsidRPr="00320431">
        <w:rPr>
          <w:rFonts w:cstheme="minorHAnsi"/>
        </w:rPr>
        <w:t>lewer.</w:t>
      </w:r>
    </w:p>
    <w:p w14:paraId="4D6F0342" w14:textId="6CE06694" w:rsidR="00D540A7" w:rsidRPr="00320431" w:rsidRDefault="00772B89">
      <w:pPr>
        <w:rPr>
          <w:rFonts w:cstheme="minorHAnsi"/>
        </w:rPr>
      </w:pPr>
      <w:r w:rsidRPr="00320431">
        <w:rPr>
          <w:rFonts w:cstheme="minorHAnsi"/>
        </w:rPr>
        <w:t>Ten slotte, a</w:t>
      </w:r>
      <w:r w:rsidR="00D540A7" w:rsidRPr="00320431">
        <w:rPr>
          <w:rFonts w:cstheme="minorHAnsi"/>
        </w:rPr>
        <w:t xml:space="preserve">s </w:t>
      </w:r>
      <w:r w:rsidRPr="00320431">
        <w:rPr>
          <w:rFonts w:cstheme="minorHAnsi"/>
        </w:rPr>
        <w:t xml:space="preserve">jou </w:t>
      </w:r>
      <w:r w:rsidR="00D540A7" w:rsidRPr="00320431">
        <w:rPr>
          <w:rFonts w:cstheme="minorHAnsi"/>
        </w:rPr>
        <w:t xml:space="preserve">boodskap nie by </w:t>
      </w:r>
      <w:r w:rsidRPr="00320431">
        <w:rPr>
          <w:rFonts w:cstheme="minorHAnsi"/>
        </w:rPr>
        <w:t xml:space="preserve">die </w:t>
      </w:r>
      <w:r w:rsidR="00D540A7" w:rsidRPr="00320431">
        <w:rPr>
          <w:rFonts w:cstheme="minorHAnsi"/>
        </w:rPr>
        <w:t>Bybel begin nie, is daar fout!</w:t>
      </w:r>
      <w:r w:rsidRPr="00320431">
        <w:rPr>
          <w:rFonts w:cstheme="minorHAnsi"/>
        </w:rPr>
        <w:t xml:space="preserve"> </w:t>
      </w:r>
      <w:r w:rsidR="0072211D" w:rsidRPr="00320431">
        <w:rPr>
          <w:rFonts w:cstheme="minorHAnsi"/>
        </w:rPr>
        <w:t xml:space="preserve">Net soos daar fout is indien dit slegs by die Bybel bly sonder dat jy ‘n eerstehandse ontmoeting met die Here in die teks gehad het. </w:t>
      </w:r>
    </w:p>
    <w:p w14:paraId="464EF445" w14:textId="03D2AEC3" w:rsidR="00250F69" w:rsidRPr="00320431" w:rsidRDefault="00250F69" w:rsidP="009D7CFE">
      <w:pPr>
        <w:pStyle w:val="Heading1"/>
        <w:numPr>
          <w:ilvl w:val="0"/>
          <w:numId w:val="8"/>
        </w:numPr>
        <w:rPr>
          <w:rFonts w:asciiTheme="minorHAnsi" w:hAnsiTheme="minorHAnsi" w:cstheme="minorHAnsi"/>
          <w:b/>
          <w:bCs/>
          <w:color w:val="auto"/>
          <w:sz w:val="28"/>
          <w:szCs w:val="28"/>
        </w:rPr>
      </w:pPr>
      <w:r w:rsidRPr="00320431">
        <w:rPr>
          <w:rFonts w:asciiTheme="minorHAnsi" w:hAnsiTheme="minorHAnsi" w:cstheme="minorHAnsi"/>
          <w:b/>
          <w:bCs/>
          <w:color w:val="auto"/>
          <w:sz w:val="28"/>
          <w:szCs w:val="28"/>
        </w:rPr>
        <w:t xml:space="preserve">Wat vereis dit om van </w:t>
      </w:r>
      <w:r w:rsidR="0072211D" w:rsidRPr="00320431">
        <w:rPr>
          <w:rFonts w:asciiTheme="minorHAnsi" w:hAnsiTheme="minorHAnsi" w:cstheme="minorHAnsi"/>
          <w:b/>
          <w:bCs/>
          <w:color w:val="auto"/>
          <w:sz w:val="28"/>
          <w:szCs w:val="28"/>
        </w:rPr>
        <w:t xml:space="preserve">die </w:t>
      </w:r>
      <w:r w:rsidRPr="00320431">
        <w:rPr>
          <w:rFonts w:asciiTheme="minorHAnsi" w:hAnsiTheme="minorHAnsi" w:cstheme="minorHAnsi"/>
          <w:b/>
          <w:bCs/>
          <w:color w:val="auto"/>
          <w:sz w:val="28"/>
          <w:szCs w:val="28"/>
        </w:rPr>
        <w:t xml:space="preserve">teks te hoor waaroor </w:t>
      </w:r>
      <w:r w:rsidR="0072211D" w:rsidRPr="00320431">
        <w:rPr>
          <w:rFonts w:asciiTheme="minorHAnsi" w:hAnsiTheme="minorHAnsi" w:cstheme="minorHAnsi"/>
          <w:b/>
          <w:bCs/>
          <w:color w:val="auto"/>
          <w:sz w:val="28"/>
          <w:szCs w:val="28"/>
        </w:rPr>
        <w:t xml:space="preserve">die </w:t>
      </w:r>
      <w:r w:rsidRPr="00320431">
        <w:rPr>
          <w:rFonts w:asciiTheme="minorHAnsi" w:hAnsiTheme="minorHAnsi" w:cstheme="minorHAnsi"/>
          <w:b/>
          <w:bCs/>
          <w:color w:val="auto"/>
          <w:sz w:val="28"/>
          <w:szCs w:val="28"/>
        </w:rPr>
        <w:t>preek</w:t>
      </w:r>
      <w:r w:rsidR="00141F14" w:rsidRPr="00320431">
        <w:rPr>
          <w:rFonts w:asciiTheme="minorHAnsi" w:hAnsiTheme="minorHAnsi" w:cstheme="minorHAnsi"/>
          <w:b/>
          <w:bCs/>
          <w:color w:val="auto"/>
          <w:sz w:val="28"/>
          <w:szCs w:val="28"/>
        </w:rPr>
        <w:t xml:space="preserve"> moet handel</w:t>
      </w:r>
      <w:r w:rsidRPr="00320431">
        <w:rPr>
          <w:rFonts w:asciiTheme="minorHAnsi" w:hAnsiTheme="minorHAnsi" w:cstheme="minorHAnsi"/>
          <w:b/>
          <w:bCs/>
          <w:color w:val="auto"/>
          <w:sz w:val="28"/>
          <w:szCs w:val="28"/>
        </w:rPr>
        <w:t>?</w:t>
      </w:r>
      <w:r w:rsidR="006B22C0" w:rsidRPr="00320431">
        <w:rPr>
          <w:rFonts w:asciiTheme="minorHAnsi" w:hAnsiTheme="minorHAnsi" w:cstheme="minorHAnsi"/>
          <w:b/>
          <w:bCs/>
          <w:color w:val="auto"/>
          <w:sz w:val="28"/>
          <w:szCs w:val="28"/>
        </w:rPr>
        <w:t xml:space="preserve"> </w:t>
      </w:r>
    </w:p>
    <w:p w14:paraId="639D5F1A" w14:textId="45243F10" w:rsidR="00141F14" w:rsidRPr="00320431" w:rsidRDefault="0072211D" w:rsidP="00AD21E2">
      <w:pPr>
        <w:rPr>
          <w:rFonts w:cstheme="minorHAnsi"/>
        </w:rPr>
      </w:pPr>
      <w:r w:rsidRPr="00320431">
        <w:rPr>
          <w:rFonts w:cstheme="minorHAnsi"/>
        </w:rPr>
        <w:t>Daar bestaan ‘n baie groot v</w:t>
      </w:r>
      <w:r w:rsidR="00141F14" w:rsidRPr="00320431">
        <w:rPr>
          <w:rFonts w:cstheme="minorHAnsi"/>
        </w:rPr>
        <w:t xml:space="preserve">erskil tussen om toe te laat dat </w:t>
      </w:r>
      <w:r w:rsidRPr="00320431">
        <w:rPr>
          <w:rFonts w:cstheme="minorHAnsi"/>
        </w:rPr>
        <w:t xml:space="preserve">die bybelse </w:t>
      </w:r>
      <w:r w:rsidR="00141F14" w:rsidRPr="00320431">
        <w:rPr>
          <w:rFonts w:cstheme="minorHAnsi"/>
        </w:rPr>
        <w:t xml:space="preserve">teks </w:t>
      </w:r>
      <w:r w:rsidRPr="00320431">
        <w:rPr>
          <w:rFonts w:cstheme="minorHAnsi"/>
        </w:rPr>
        <w:t xml:space="preserve">jou </w:t>
      </w:r>
      <w:r w:rsidR="00141F14" w:rsidRPr="00320431">
        <w:rPr>
          <w:rFonts w:cstheme="minorHAnsi"/>
        </w:rPr>
        <w:t xml:space="preserve">preek bepaal of dat </w:t>
      </w:r>
      <w:r w:rsidRPr="00320431">
        <w:rPr>
          <w:rFonts w:cstheme="minorHAnsi"/>
        </w:rPr>
        <w:t xml:space="preserve">jou </w:t>
      </w:r>
      <w:r w:rsidR="00141F14" w:rsidRPr="00320431">
        <w:rPr>
          <w:rFonts w:cstheme="minorHAnsi"/>
        </w:rPr>
        <w:t xml:space="preserve">preek bepaal wat </w:t>
      </w:r>
      <w:r w:rsidRPr="00320431">
        <w:rPr>
          <w:rFonts w:cstheme="minorHAnsi"/>
        </w:rPr>
        <w:t xml:space="preserve">die </w:t>
      </w:r>
      <w:r w:rsidR="00141F14" w:rsidRPr="00320431">
        <w:rPr>
          <w:rFonts w:cstheme="minorHAnsi"/>
        </w:rPr>
        <w:t>teks sê</w:t>
      </w:r>
      <w:r w:rsidRPr="00320431">
        <w:rPr>
          <w:rFonts w:cstheme="minorHAnsi"/>
        </w:rPr>
        <w:t>. Dink so bietjie daaroor.</w:t>
      </w:r>
    </w:p>
    <w:p w14:paraId="419B545F" w14:textId="4B0079C7" w:rsidR="00AD21E2" w:rsidRPr="00320431" w:rsidRDefault="0072211D" w:rsidP="00AD21E2">
      <w:pPr>
        <w:rPr>
          <w:rFonts w:cstheme="minorHAnsi"/>
        </w:rPr>
      </w:pPr>
      <w:r w:rsidRPr="00320431">
        <w:rPr>
          <w:rFonts w:cstheme="minorHAnsi"/>
        </w:rPr>
        <w:t>“</w:t>
      </w:r>
      <w:r w:rsidR="00AD21E2" w:rsidRPr="00320431">
        <w:rPr>
          <w:rFonts w:cstheme="minorHAnsi"/>
        </w:rPr>
        <w:t xml:space="preserve">And now the end has come. So listen to my piece of advice: exegesis, exegesis, and yet more exegesis! Keep to the Word, to the </w:t>
      </w:r>
      <w:r w:rsidR="00336E5E" w:rsidRPr="00320431">
        <w:rPr>
          <w:rFonts w:cstheme="minorHAnsi"/>
        </w:rPr>
        <w:t>S</w:t>
      </w:r>
      <w:r w:rsidR="00AD21E2" w:rsidRPr="00320431">
        <w:rPr>
          <w:rFonts w:cstheme="minorHAnsi"/>
        </w:rPr>
        <w:t>cripture that has been given to us.</w:t>
      </w:r>
      <w:r w:rsidRPr="00320431">
        <w:rPr>
          <w:rFonts w:cstheme="minorHAnsi"/>
        </w:rPr>
        <w:t>”</w:t>
      </w:r>
      <w:r w:rsidR="00AD21E2" w:rsidRPr="00320431">
        <w:rPr>
          <w:rFonts w:cstheme="minorHAnsi"/>
        </w:rPr>
        <w:t xml:space="preserve"> </w:t>
      </w:r>
      <w:r w:rsidR="00AD21E2" w:rsidRPr="00320431">
        <w:rPr>
          <w:rFonts w:cstheme="minorHAnsi"/>
          <w:b/>
          <w:bCs/>
        </w:rPr>
        <w:t>Karl Barth</w:t>
      </w:r>
    </w:p>
    <w:p w14:paraId="79B2F3BC" w14:textId="2CF71F6A" w:rsidR="00DB45ED" w:rsidRPr="00320431" w:rsidRDefault="0072211D" w:rsidP="00DB45ED">
      <w:pPr>
        <w:rPr>
          <w:rFonts w:cstheme="minorHAnsi"/>
        </w:rPr>
      </w:pPr>
      <w:r w:rsidRPr="00320431">
        <w:rPr>
          <w:rFonts w:cstheme="minorHAnsi"/>
        </w:rPr>
        <w:t>“</w:t>
      </w:r>
      <w:r w:rsidR="00DB45ED" w:rsidRPr="00320431">
        <w:rPr>
          <w:rFonts w:cstheme="minorHAnsi"/>
        </w:rPr>
        <w:t>Paul is inspired, and yet he wants books! He has been preaching at least for thirty years, and yet he wants books! He had seen the Lord, and yet he wants books!</w:t>
      </w:r>
      <w:r w:rsidR="00336E5E" w:rsidRPr="00320431">
        <w:rPr>
          <w:rFonts w:cstheme="minorHAnsi"/>
        </w:rPr>
        <w:t xml:space="preserve"> </w:t>
      </w:r>
      <w:r w:rsidR="00DB45ED" w:rsidRPr="00320431">
        <w:rPr>
          <w:rFonts w:cstheme="minorHAnsi"/>
        </w:rPr>
        <w:t>.</w:t>
      </w:r>
      <w:r w:rsidR="00336E5E" w:rsidRPr="00320431">
        <w:rPr>
          <w:rFonts w:cstheme="minorHAnsi"/>
        </w:rPr>
        <w:t xml:space="preserve">.. </w:t>
      </w:r>
      <w:r w:rsidR="00DB45ED" w:rsidRPr="00320431">
        <w:rPr>
          <w:rFonts w:cstheme="minorHAnsi"/>
        </w:rPr>
        <w:t>He had written the major part of the New Testament, and yet he wants books!</w:t>
      </w:r>
      <w:r w:rsidRPr="00320431">
        <w:rPr>
          <w:rFonts w:cstheme="minorHAnsi"/>
        </w:rPr>
        <w:t>”</w:t>
      </w:r>
      <w:r w:rsidR="00DB45ED" w:rsidRPr="00320431">
        <w:rPr>
          <w:rFonts w:cstheme="minorHAnsi"/>
        </w:rPr>
        <w:t xml:space="preserve"> —C.H. Spurgeon, preaching on 2</w:t>
      </w:r>
      <w:r w:rsidR="00336E5E" w:rsidRPr="00320431">
        <w:rPr>
          <w:rFonts w:cstheme="minorHAnsi"/>
        </w:rPr>
        <w:t xml:space="preserve"> </w:t>
      </w:r>
      <w:r w:rsidR="00DB45ED" w:rsidRPr="00320431">
        <w:rPr>
          <w:rFonts w:cstheme="minorHAnsi"/>
        </w:rPr>
        <w:t>Timothy 4:13</w:t>
      </w:r>
    </w:p>
    <w:p w14:paraId="2CEDE1C5" w14:textId="77777777" w:rsidR="002E2C37" w:rsidRPr="00320431" w:rsidRDefault="00394614" w:rsidP="004274E4">
      <w:pPr>
        <w:rPr>
          <w:rFonts w:cstheme="minorHAnsi"/>
        </w:rPr>
      </w:pPr>
      <w:r w:rsidRPr="00320431">
        <w:rPr>
          <w:rFonts w:cstheme="minorHAnsi"/>
        </w:rPr>
        <w:t xml:space="preserve">Eksegese beantwoord die vraag, Wat het die Bybelse skrywer bedoel? </w:t>
      </w:r>
    </w:p>
    <w:p w14:paraId="04CEBDE0" w14:textId="21B383D5" w:rsidR="002E2C37" w:rsidRPr="00320431" w:rsidRDefault="00394614" w:rsidP="004274E4">
      <w:pPr>
        <w:rPr>
          <w:rFonts w:cstheme="minorHAnsi"/>
        </w:rPr>
      </w:pPr>
      <w:r w:rsidRPr="00320431">
        <w:rPr>
          <w:rFonts w:cstheme="minorHAnsi"/>
        </w:rPr>
        <w:t xml:space="preserve">Dit het te doen met wat </w:t>
      </w:r>
      <w:r w:rsidR="0072211D" w:rsidRPr="00320431">
        <w:rPr>
          <w:rFonts w:cstheme="minorHAnsi"/>
        </w:rPr>
        <w:t>die skrywer</w:t>
      </w:r>
      <w:r w:rsidRPr="00320431">
        <w:rPr>
          <w:rFonts w:cstheme="minorHAnsi"/>
        </w:rPr>
        <w:t xml:space="preserve"> gesê het (die inhoud self) en hoekom hy dit op enige gegewe punt (die literêre konteks) gesê het</w:t>
      </w:r>
      <w:r w:rsidR="0072211D" w:rsidRPr="00320431">
        <w:rPr>
          <w:rFonts w:cstheme="minorHAnsi"/>
        </w:rPr>
        <w:t>,</w:t>
      </w:r>
      <w:r w:rsidRPr="00320431">
        <w:rPr>
          <w:rFonts w:cstheme="minorHAnsi"/>
        </w:rPr>
        <w:t xml:space="preserve"> sove</w:t>
      </w:r>
      <w:r w:rsidR="0072211D" w:rsidRPr="00320431">
        <w:rPr>
          <w:rFonts w:cstheme="minorHAnsi"/>
        </w:rPr>
        <w:t>r</w:t>
      </w:r>
      <w:r w:rsidRPr="00320431">
        <w:rPr>
          <w:rFonts w:cstheme="minorHAnsi"/>
        </w:rPr>
        <w:t xml:space="preserve"> as wat dit ontdek kan word, gegewe ons afstand in tyd, taal en kultuur. </w:t>
      </w:r>
    </w:p>
    <w:p w14:paraId="45374720" w14:textId="7ED53C38" w:rsidR="002E2C37" w:rsidRPr="00320431" w:rsidRDefault="00394614" w:rsidP="004274E4">
      <w:pPr>
        <w:rPr>
          <w:rFonts w:cstheme="minorHAnsi"/>
        </w:rPr>
      </w:pPr>
      <w:r w:rsidRPr="00320431">
        <w:rPr>
          <w:rFonts w:cstheme="minorHAnsi"/>
        </w:rPr>
        <w:t xml:space="preserve">Verder is eksegese primêr gemoeid met intensionaliteit: Wat het die skrywer bedoel om sy oorspronklike lesers te verstaan? </w:t>
      </w:r>
    </w:p>
    <w:p w14:paraId="287B88CD" w14:textId="612FB492" w:rsidR="00F15AB1" w:rsidRPr="00320431" w:rsidRDefault="00F15AB1" w:rsidP="00336E5E">
      <w:pPr>
        <w:pStyle w:val="ListParagraph"/>
        <w:numPr>
          <w:ilvl w:val="0"/>
          <w:numId w:val="11"/>
        </w:numPr>
        <w:rPr>
          <w:rFonts w:cstheme="minorHAnsi"/>
        </w:rPr>
      </w:pPr>
      <w:r w:rsidRPr="00320431">
        <w:rPr>
          <w:rFonts w:cstheme="minorHAnsi"/>
        </w:rPr>
        <w:t xml:space="preserve">Die eerste stap is altyd om die hele dokument deur te lees. </w:t>
      </w:r>
      <w:r w:rsidR="00BC1D4A" w:rsidRPr="00320431">
        <w:rPr>
          <w:rFonts w:cstheme="minorHAnsi"/>
        </w:rPr>
        <w:t>L</w:t>
      </w:r>
      <w:r w:rsidRPr="00320431">
        <w:rPr>
          <w:rFonts w:cstheme="minorHAnsi"/>
        </w:rPr>
        <w:t>ees korter dokumente verskeie kere in opeenvolgende dae deur voordat met 'n eksegeseprojek begin word.</w:t>
      </w:r>
    </w:p>
    <w:p w14:paraId="0F100C2B" w14:textId="350045C0" w:rsidR="00F80C97" w:rsidRPr="00320431" w:rsidRDefault="00700AF4" w:rsidP="00336E5E">
      <w:pPr>
        <w:pStyle w:val="ListParagraph"/>
        <w:numPr>
          <w:ilvl w:val="0"/>
          <w:numId w:val="11"/>
        </w:numPr>
        <w:rPr>
          <w:rFonts w:cstheme="minorHAnsi"/>
        </w:rPr>
      </w:pPr>
      <w:r w:rsidRPr="00320431">
        <w:rPr>
          <w:rFonts w:cstheme="minorHAnsi"/>
        </w:rPr>
        <w:t xml:space="preserve">Voordat jy die preek skryf, moet jy gaan sit en drie dinge – skriftelik – as riglyne vir die preek uithamer: </w:t>
      </w:r>
    </w:p>
    <w:p w14:paraId="69D8A3AA" w14:textId="57207253" w:rsidR="00F80C97" w:rsidRPr="00320431" w:rsidRDefault="00700AF4" w:rsidP="00336E5E">
      <w:pPr>
        <w:pStyle w:val="ListParagraph"/>
        <w:numPr>
          <w:ilvl w:val="1"/>
          <w:numId w:val="11"/>
        </w:numPr>
        <w:rPr>
          <w:rFonts w:cstheme="minorHAnsi"/>
        </w:rPr>
      </w:pPr>
      <w:r w:rsidRPr="00320431">
        <w:rPr>
          <w:rFonts w:cstheme="minorHAnsi"/>
        </w:rPr>
        <w:t xml:space="preserve">Die hoofpunt of -punte van die Bybelteks wat jy wil verkondig. [Waarskuwing: Moenie verplig voel om elke eksegetiese punt aan te raak nie - slegs dié wat tot hierdie preek bydra.] </w:t>
      </w:r>
    </w:p>
    <w:p w14:paraId="5451B8E7" w14:textId="221CAE86" w:rsidR="00F80C97" w:rsidRPr="00320431" w:rsidRDefault="00700AF4" w:rsidP="00336E5E">
      <w:pPr>
        <w:pStyle w:val="ListParagraph"/>
        <w:numPr>
          <w:ilvl w:val="1"/>
          <w:numId w:val="11"/>
        </w:numPr>
        <w:rPr>
          <w:rFonts w:cstheme="minorHAnsi"/>
        </w:rPr>
      </w:pPr>
      <w:r w:rsidRPr="00320431">
        <w:rPr>
          <w:rFonts w:cstheme="minorHAnsi"/>
        </w:rPr>
        <w:t xml:space="preserve">Die doel van die onderhawige preek, dit wil sê hoe die bogenoemde punte van toepassing gesien word. </w:t>
      </w:r>
    </w:p>
    <w:p w14:paraId="5ACB37DA" w14:textId="4226DABE" w:rsidR="00F80C97" w:rsidRPr="00320431" w:rsidRDefault="00700AF4" w:rsidP="00336E5E">
      <w:pPr>
        <w:pStyle w:val="ListParagraph"/>
        <w:numPr>
          <w:ilvl w:val="1"/>
          <w:numId w:val="11"/>
        </w:numPr>
        <w:rPr>
          <w:rFonts w:cstheme="minorHAnsi"/>
        </w:rPr>
      </w:pPr>
      <w:r w:rsidRPr="00320431">
        <w:rPr>
          <w:rFonts w:cstheme="minorHAnsi"/>
        </w:rPr>
        <w:t>Die reaksie</w:t>
      </w:r>
      <w:r w:rsidR="0072211D" w:rsidRPr="00320431">
        <w:rPr>
          <w:rFonts w:cstheme="minorHAnsi"/>
        </w:rPr>
        <w:t xml:space="preserve"> of</w:t>
      </w:r>
      <w:r w:rsidR="00BC1D4A" w:rsidRPr="00320431">
        <w:rPr>
          <w:rFonts w:cstheme="minorHAnsi"/>
        </w:rPr>
        <w:t xml:space="preserve"> resultate</w:t>
      </w:r>
      <w:r w:rsidRPr="00320431">
        <w:rPr>
          <w:rFonts w:cstheme="minorHAnsi"/>
        </w:rPr>
        <w:t xml:space="preserve"> wat </w:t>
      </w:r>
      <w:r w:rsidR="0072211D" w:rsidRPr="00320431">
        <w:rPr>
          <w:rFonts w:cstheme="minorHAnsi"/>
        </w:rPr>
        <w:t>jy</w:t>
      </w:r>
      <w:r w:rsidRPr="00320431">
        <w:rPr>
          <w:rFonts w:cstheme="minorHAnsi"/>
        </w:rPr>
        <w:t xml:space="preserve"> hoop die preek sal bereik. </w:t>
      </w:r>
    </w:p>
    <w:p w14:paraId="32E632CE" w14:textId="2467F43F" w:rsidR="00BC1D4A" w:rsidRPr="00320431" w:rsidRDefault="00700AF4" w:rsidP="00336E5E">
      <w:pPr>
        <w:pStyle w:val="ListParagraph"/>
        <w:numPr>
          <w:ilvl w:val="0"/>
          <w:numId w:val="11"/>
        </w:numPr>
        <w:rPr>
          <w:rFonts w:cstheme="minorHAnsi"/>
        </w:rPr>
      </w:pPr>
      <w:r w:rsidRPr="00320431">
        <w:rPr>
          <w:rFonts w:cstheme="minorHAnsi"/>
        </w:rPr>
        <w:t xml:space="preserve">Teen hierdie tyd moes 'n uiteensetting na vore gekom het. Jy sal goed doen om die uiteensetting uit te skryf en dit in sig te hou, saam met die drie riglyne, terwyl jy skryf. </w:t>
      </w:r>
    </w:p>
    <w:p w14:paraId="76F2BDB5" w14:textId="62D22F81" w:rsidR="00F71A77" w:rsidRPr="00320431" w:rsidRDefault="00336E5E" w:rsidP="00336E5E">
      <w:pPr>
        <w:pStyle w:val="ListParagraph"/>
        <w:numPr>
          <w:ilvl w:val="0"/>
          <w:numId w:val="11"/>
        </w:numPr>
        <w:rPr>
          <w:rFonts w:cstheme="minorHAnsi"/>
        </w:rPr>
      </w:pPr>
      <w:r w:rsidRPr="00320431">
        <w:rPr>
          <w:rFonts w:cstheme="minorHAnsi"/>
        </w:rPr>
        <w:t xml:space="preserve">Moenie gaan preek voor jy nie eerstehands </w:t>
      </w:r>
      <w:r w:rsidR="00700AF4" w:rsidRPr="00320431">
        <w:rPr>
          <w:rFonts w:cstheme="minorHAnsi"/>
        </w:rPr>
        <w:t xml:space="preserve">die dringendheid van </w:t>
      </w:r>
      <w:r w:rsidRPr="00320431">
        <w:rPr>
          <w:rFonts w:cstheme="minorHAnsi"/>
        </w:rPr>
        <w:t xml:space="preserve">die </w:t>
      </w:r>
      <w:r w:rsidR="00700AF4" w:rsidRPr="00320431">
        <w:rPr>
          <w:rFonts w:cstheme="minorHAnsi"/>
        </w:rPr>
        <w:t xml:space="preserve">boodskap </w:t>
      </w:r>
      <w:r w:rsidRPr="00320431">
        <w:rPr>
          <w:rFonts w:cstheme="minorHAnsi"/>
        </w:rPr>
        <w:t>beleef nie</w:t>
      </w:r>
      <w:r w:rsidR="00700AF4" w:rsidRPr="00320431">
        <w:rPr>
          <w:rFonts w:cstheme="minorHAnsi"/>
        </w:rPr>
        <w:t>.</w:t>
      </w:r>
    </w:p>
    <w:p w14:paraId="3567D906" w14:textId="648D4F91" w:rsidR="00950A67" w:rsidRPr="00320431" w:rsidRDefault="0072211D" w:rsidP="00F71A77">
      <w:pPr>
        <w:rPr>
          <w:rFonts w:cstheme="minorHAnsi"/>
        </w:rPr>
      </w:pPr>
      <w:r w:rsidRPr="00320431">
        <w:rPr>
          <w:rFonts w:cstheme="minorHAnsi"/>
        </w:rPr>
        <w:t xml:space="preserve">Kyk gerus na die </w:t>
      </w:r>
      <w:r w:rsidR="00950A67" w:rsidRPr="00320431">
        <w:rPr>
          <w:rFonts w:cstheme="minorHAnsi"/>
        </w:rPr>
        <w:t>N</w:t>
      </w:r>
      <w:r w:rsidRPr="00320431">
        <w:rPr>
          <w:rFonts w:cstheme="minorHAnsi"/>
        </w:rPr>
        <w:t xml:space="preserve">ET </w:t>
      </w:r>
      <w:r w:rsidR="00950A67" w:rsidRPr="00320431">
        <w:rPr>
          <w:rFonts w:cstheme="minorHAnsi"/>
        </w:rPr>
        <w:t xml:space="preserve">Bible </w:t>
      </w:r>
      <w:r w:rsidRPr="00320431">
        <w:rPr>
          <w:rFonts w:cstheme="minorHAnsi"/>
        </w:rPr>
        <w:t>wat vrylik beskikbaar is. Laai dit met die notas af. A</w:t>
      </w:r>
      <w:r w:rsidR="00950A67" w:rsidRPr="00320431">
        <w:rPr>
          <w:rFonts w:cstheme="minorHAnsi"/>
        </w:rPr>
        <w:t xml:space="preserve">s </w:t>
      </w:r>
      <w:r w:rsidRPr="00320431">
        <w:rPr>
          <w:rFonts w:cstheme="minorHAnsi"/>
        </w:rPr>
        <w:t xml:space="preserve">jy </w:t>
      </w:r>
      <w:r w:rsidR="00950A67" w:rsidRPr="00320431">
        <w:rPr>
          <w:rFonts w:cstheme="minorHAnsi"/>
        </w:rPr>
        <w:t xml:space="preserve">nie </w:t>
      </w:r>
      <w:r w:rsidRPr="00320431">
        <w:rPr>
          <w:rFonts w:cstheme="minorHAnsi"/>
        </w:rPr>
        <w:t xml:space="preserve">die teks in sy </w:t>
      </w:r>
      <w:r w:rsidR="00950A67" w:rsidRPr="00320431">
        <w:rPr>
          <w:rFonts w:cstheme="minorHAnsi"/>
        </w:rPr>
        <w:t xml:space="preserve">oorspronklike taal </w:t>
      </w:r>
      <w:r w:rsidRPr="00320431">
        <w:rPr>
          <w:rFonts w:cstheme="minorHAnsi"/>
        </w:rPr>
        <w:t xml:space="preserve">kan </w:t>
      </w:r>
      <w:r w:rsidR="00950A67" w:rsidRPr="00320431">
        <w:rPr>
          <w:rFonts w:cstheme="minorHAnsi"/>
        </w:rPr>
        <w:t>lees</w:t>
      </w:r>
      <w:r w:rsidRPr="00320431">
        <w:rPr>
          <w:rFonts w:cstheme="minorHAnsi"/>
        </w:rPr>
        <w:t xml:space="preserve"> nie help dit jou met verskillende notas om die teks beter te verstaan. Daar is vier soorte notas:</w:t>
      </w:r>
    </w:p>
    <w:p w14:paraId="23565586" w14:textId="2781BFDB" w:rsidR="000D68D6" w:rsidRPr="00320431" w:rsidRDefault="000D68D6" w:rsidP="000D68D6">
      <w:pPr>
        <w:pStyle w:val="ListParagraph"/>
        <w:numPr>
          <w:ilvl w:val="0"/>
          <w:numId w:val="12"/>
        </w:numPr>
        <w:rPr>
          <w:rFonts w:cstheme="minorHAnsi"/>
        </w:rPr>
      </w:pPr>
      <w:r w:rsidRPr="00320431">
        <w:rPr>
          <w:rFonts w:cstheme="minorHAnsi"/>
        </w:rPr>
        <w:t>Translator’s note – alternative translations, equally viable</w:t>
      </w:r>
    </w:p>
    <w:p w14:paraId="38D25701" w14:textId="13653003" w:rsidR="000D68D6" w:rsidRPr="00320431" w:rsidRDefault="000D68D6" w:rsidP="000D68D6">
      <w:pPr>
        <w:pStyle w:val="ListParagraph"/>
        <w:numPr>
          <w:ilvl w:val="0"/>
          <w:numId w:val="12"/>
        </w:numPr>
        <w:rPr>
          <w:rFonts w:cstheme="minorHAnsi"/>
        </w:rPr>
      </w:pPr>
      <w:r w:rsidRPr="00320431">
        <w:rPr>
          <w:rFonts w:cstheme="minorHAnsi"/>
        </w:rPr>
        <w:lastRenderedPageBreak/>
        <w:t>Heb</w:t>
      </w:r>
      <w:r w:rsidR="0072211D" w:rsidRPr="00320431">
        <w:rPr>
          <w:rFonts w:cstheme="minorHAnsi"/>
        </w:rPr>
        <w:t>reeuse</w:t>
      </w:r>
      <w:r w:rsidRPr="00320431">
        <w:rPr>
          <w:rFonts w:cstheme="minorHAnsi"/>
        </w:rPr>
        <w:t>, Aram</w:t>
      </w:r>
      <w:r w:rsidR="0072211D" w:rsidRPr="00320431">
        <w:rPr>
          <w:rFonts w:cstheme="minorHAnsi"/>
        </w:rPr>
        <w:t>ese en</w:t>
      </w:r>
      <w:r w:rsidRPr="00320431">
        <w:rPr>
          <w:rFonts w:cstheme="minorHAnsi"/>
        </w:rPr>
        <w:t xml:space="preserve"> Gr</w:t>
      </w:r>
      <w:r w:rsidR="0072211D" w:rsidRPr="00320431">
        <w:rPr>
          <w:rFonts w:cstheme="minorHAnsi"/>
        </w:rPr>
        <w:t>ie</w:t>
      </w:r>
      <w:r w:rsidRPr="00320431">
        <w:rPr>
          <w:rFonts w:cstheme="minorHAnsi"/>
        </w:rPr>
        <w:t>k</w:t>
      </w:r>
      <w:r w:rsidR="0072211D" w:rsidRPr="00320431">
        <w:rPr>
          <w:rFonts w:cstheme="minorHAnsi"/>
        </w:rPr>
        <w:t>se</w:t>
      </w:r>
      <w:r w:rsidRPr="00320431">
        <w:rPr>
          <w:rFonts w:cstheme="minorHAnsi"/>
        </w:rPr>
        <w:t xml:space="preserve"> gloss</w:t>
      </w:r>
      <w:r w:rsidR="0072211D" w:rsidRPr="00320431">
        <w:rPr>
          <w:rFonts w:cstheme="minorHAnsi"/>
        </w:rPr>
        <w:t>e:</w:t>
      </w:r>
      <w:r w:rsidRPr="00320431">
        <w:rPr>
          <w:rFonts w:cstheme="minorHAnsi"/>
        </w:rPr>
        <w:t xml:space="preserve"> formal equivalence, not employed because inconsistent with Eng</w:t>
      </w:r>
      <w:r w:rsidR="0072211D" w:rsidRPr="00320431">
        <w:rPr>
          <w:rFonts w:cstheme="minorHAnsi"/>
        </w:rPr>
        <w:t>lish</w:t>
      </w:r>
      <w:r w:rsidRPr="00320431">
        <w:rPr>
          <w:rFonts w:cstheme="minorHAnsi"/>
        </w:rPr>
        <w:t xml:space="preserve"> style</w:t>
      </w:r>
    </w:p>
    <w:p w14:paraId="0F1FF173" w14:textId="0342DD32" w:rsidR="000D68D6" w:rsidRPr="00320431" w:rsidRDefault="000D68D6" w:rsidP="000D68D6">
      <w:pPr>
        <w:pStyle w:val="ListParagraph"/>
        <w:numPr>
          <w:ilvl w:val="0"/>
          <w:numId w:val="12"/>
        </w:numPr>
        <w:rPr>
          <w:rFonts w:cstheme="minorHAnsi"/>
        </w:rPr>
      </w:pPr>
      <w:r w:rsidRPr="00320431">
        <w:rPr>
          <w:rFonts w:cstheme="minorHAnsi"/>
        </w:rPr>
        <w:t xml:space="preserve">Study notes – notes on cultural, historical background, context, theological discussion, </w:t>
      </w:r>
      <w:r w:rsidR="0072211D" w:rsidRPr="00320431">
        <w:rPr>
          <w:rFonts w:cstheme="minorHAnsi"/>
        </w:rPr>
        <w:t>cross-references</w:t>
      </w:r>
      <w:r w:rsidRPr="00320431">
        <w:rPr>
          <w:rFonts w:cstheme="minorHAnsi"/>
        </w:rPr>
        <w:t xml:space="preserve">, references to </w:t>
      </w:r>
      <w:r w:rsidR="0072211D" w:rsidRPr="00320431">
        <w:rPr>
          <w:rFonts w:cstheme="minorHAnsi"/>
        </w:rPr>
        <w:t xml:space="preserve">the </w:t>
      </w:r>
      <w:r w:rsidRPr="00320431">
        <w:rPr>
          <w:rFonts w:cstheme="minorHAnsi"/>
        </w:rPr>
        <w:t>O</w:t>
      </w:r>
      <w:r w:rsidR="0072211D" w:rsidRPr="00320431">
        <w:rPr>
          <w:rFonts w:cstheme="minorHAnsi"/>
        </w:rPr>
        <w:t xml:space="preserve">ld </w:t>
      </w:r>
      <w:r w:rsidRPr="00320431">
        <w:rPr>
          <w:rFonts w:cstheme="minorHAnsi"/>
        </w:rPr>
        <w:t>T</w:t>
      </w:r>
      <w:r w:rsidR="0072211D" w:rsidRPr="00320431">
        <w:rPr>
          <w:rFonts w:cstheme="minorHAnsi"/>
        </w:rPr>
        <w:t xml:space="preserve">estament in die NT </w:t>
      </w:r>
      <w:r w:rsidRPr="00320431">
        <w:rPr>
          <w:rFonts w:cstheme="minorHAnsi"/>
        </w:rPr>
        <w:t xml:space="preserve">or allusions to </w:t>
      </w:r>
      <w:r w:rsidR="0072211D" w:rsidRPr="00320431">
        <w:rPr>
          <w:rFonts w:cstheme="minorHAnsi"/>
        </w:rPr>
        <w:t xml:space="preserve">the </w:t>
      </w:r>
      <w:r w:rsidRPr="00320431">
        <w:rPr>
          <w:rFonts w:cstheme="minorHAnsi"/>
        </w:rPr>
        <w:t>N</w:t>
      </w:r>
      <w:r w:rsidR="0072211D" w:rsidRPr="00320431">
        <w:rPr>
          <w:rFonts w:cstheme="minorHAnsi"/>
        </w:rPr>
        <w:t xml:space="preserve">ew </w:t>
      </w:r>
      <w:r w:rsidRPr="00320431">
        <w:rPr>
          <w:rFonts w:cstheme="minorHAnsi"/>
        </w:rPr>
        <w:t>T</w:t>
      </w:r>
      <w:r w:rsidR="0072211D" w:rsidRPr="00320431">
        <w:rPr>
          <w:rFonts w:cstheme="minorHAnsi"/>
        </w:rPr>
        <w:t>estament in OT</w:t>
      </w:r>
    </w:p>
    <w:p w14:paraId="56B404E6" w14:textId="641D957C" w:rsidR="000D68D6" w:rsidRPr="00320431" w:rsidRDefault="000D68D6" w:rsidP="000D68D6">
      <w:pPr>
        <w:pStyle w:val="ListParagraph"/>
        <w:numPr>
          <w:ilvl w:val="0"/>
          <w:numId w:val="12"/>
        </w:numPr>
        <w:rPr>
          <w:rFonts w:cstheme="minorHAnsi"/>
        </w:rPr>
      </w:pPr>
      <w:r w:rsidRPr="00320431">
        <w:rPr>
          <w:rFonts w:cstheme="minorHAnsi"/>
        </w:rPr>
        <w:t>Text-critical note – alternative (variant) readings in various manuscripts</w:t>
      </w:r>
    </w:p>
    <w:p w14:paraId="543DCB1C" w14:textId="372C7459" w:rsidR="0000217F" w:rsidRPr="00320431" w:rsidRDefault="00652D38" w:rsidP="0000217F">
      <w:pPr>
        <w:pStyle w:val="Heading5"/>
        <w:rPr>
          <w:rFonts w:asciiTheme="minorHAnsi" w:hAnsiTheme="minorHAnsi" w:cstheme="minorHAnsi"/>
          <w:color w:val="auto"/>
        </w:rPr>
      </w:pPr>
      <w:r w:rsidRPr="00320431">
        <w:rPr>
          <w:rFonts w:asciiTheme="minorHAnsi" w:hAnsiTheme="minorHAnsi" w:cstheme="minorHAnsi"/>
          <w:color w:val="auto"/>
        </w:rPr>
        <w:t xml:space="preserve">EFESIËRS 2 </w:t>
      </w:r>
    </w:p>
    <w:p w14:paraId="6EF4BBBF" w14:textId="470425D4" w:rsidR="00652D38" w:rsidRPr="00320431" w:rsidRDefault="007E24AB" w:rsidP="00652D38">
      <w:pPr>
        <w:rPr>
          <w:rFonts w:cstheme="minorHAnsi"/>
        </w:rPr>
      </w:pPr>
      <w:r w:rsidRPr="00320431">
        <w:rPr>
          <w:rFonts w:cstheme="minorHAnsi"/>
          <w:lang w:val="el-GR"/>
        </w:rPr>
        <w:t xml:space="preserve">Καὶ ὑμᾶς ὄντας νεκροὺς τοῖς παραπτώμασιν καὶ ταῖς ἁμαρτίαις ὑμῶν,  </w:t>
      </w:r>
      <w:r w:rsidRPr="00320431">
        <w:rPr>
          <w:rFonts w:cstheme="minorHAnsi"/>
          <w:vertAlign w:val="superscript"/>
          <w:lang w:val="el-GR"/>
        </w:rPr>
        <w:t xml:space="preserve">2 </w:t>
      </w:r>
      <w:r w:rsidRPr="00320431">
        <w:rPr>
          <w:rFonts w:cstheme="minorHAnsi"/>
          <w:lang w:val="el-GR"/>
        </w:rPr>
        <w:t xml:space="preserve">ἐν αἷς ποτε περιεπατήσατε κατὰ τὸν αἰῶνα τοῦ κόσμου τούτου, κατὰ τὸν ἄρχοντα τῆς ἐξουσίας τοῦ ἀέρος, τοῦ πνεύματος τοῦ νῦν ἐνεργοῦντος ἐν τοῖς υἱοῖς τῆς ἀπειθείας·  </w:t>
      </w:r>
      <w:r w:rsidRPr="00320431">
        <w:rPr>
          <w:rFonts w:cstheme="minorHAnsi"/>
          <w:vertAlign w:val="superscript"/>
          <w:lang w:val="el-GR"/>
        </w:rPr>
        <w:t xml:space="preserve">3 </w:t>
      </w:r>
      <w:r w:rsidRPr="00320431">
        <w:rPr>
          <w:rFonts w:cstheme="minorHAnsi"/>
          <w:lang w:val="el-GR"/>
        </w:rPr>
        <w:t xml:space="preserve">ἐν οἷς καὶ ἡμεῖς πάντες ἀνεστράφημέν ποτε ἐν ταῖς ἐπιθυμίαις τῆς σαρκὸς ἡμῶν, ποιοῦντες τὰ θελήματα τῆς σαρκὸς καὶ τῶν διανοιῶν, καὶ ἤμεθα τέκνα φύσει ὀργῆς ὡς καὶ οἱ λοιποί·  </w:t>
      </w:r>
      <w:r w:rsidRPr="00320431">
        <w:rPr>
          <w:rFonts w:cstheme="minorHAnsi"/>
          <w:vertAlign w:val="superscript"/>
          <w:lang w:val="el-GR"/>
        </w:rPr>
        <w:t xml:space="preserve">4 </w:t>
      </w:r>
      <w:r w:rsidRPr="00320431">
        <w:rPr>
          <w:rFonts w:cstheme="minorHAnsi"/>
          <w:lang w:val="el-GR"/>
        </w:rPr>
        <w:t xml:space="preserve">ὁ δὲ θεὸς πλούσιος ὢν ἐν ἐλέει, διὰ τὴν πολλὴν ἀγάπην αὐτοῦ ἣν ἠγάπησεν ἡμᾶς,  </w:t>
      </w:r>
      <w:r w:rsidRPr="00320431">
        <w:rPr>
          <w:rFonts w:cstheme="minorHAnsi"/>
          <w:vertAlign w:val="superscript"/>
          <w:lang w:val="el-GR"/>
        </w:rPr>
        <w:t xml:space="preserve">5 </w:t>
      </w:r>
      <w:r w:rsidRPr="00320431">
        <w:rPr>
          <w:rFonts w:cstheme="minorHAnsi"/>
          <w:lang w:val="el-GR"/>
        </w:rPr>
        <w:t>καὶ ὄντας ἡμᾶς νεκροὺς τοῖς παραπτώμασιν συνεζωοποίησεν τῷ Χριστῷ—</w:t>
      </w:r>
      <w:r w:rsidRPr="00320431">
        <w:rPr>
          <w:rFonts w:cstheme="minorHAnsi"/>
          <w:b/>
          <w:bCs/>
          <w:i/>
          <w:iCs/>
          <w:lang w:val="el-GR"/>
        </w:rPr>
        <w:t>χάριτί ἐστε σεσῳσμένοι</w:t>
      </w:r>
      <w:r w:rsidRPr="00320431">
        <w:rPr>
          <w:rFonts w:cstheme="minorHAnsi"/>
          <w:lang w:val="el-GR"/>
        </w:rPr>
        <w:t xml:space="preserve">— </w:t>
      </w:r>
      <w:r w:rsidRPr="00320431">
        <w:rPr>
          <w:rFonts w:cstheme="minorHAnsi"/>
          <w:vertAlign w:val="superscript"/>
          <w:lang w:val="el-GR"/>
        </w:rPr>
        <w:t xml:space="preserve">6 </w:t>
      </w:r>
      <w:r w:rsidRPr="00320431">
        <w:rPr>
          <w:rFonts w:cstheme="minorHAnsi"/>
          <w:lang w:val="el-GR"/>
        </w:rPr>
        <w:t xml:space="preserve">καὶ </w:t>
      </w:r>
      <w:r w:rsidRPr="00320431">
        <w:rPr>
          <w:rFonts w:cstheme="minorHAnsi"/>
          <w:b/>
          <w:bCs/>
          <w:i/>
          <w:iCs/>
          <w:lang w:val="el-GR"/>
        </w:rPr>
        <w:t>συνήγειρεν</w:t>
      </w:r>
      <w:r w:rsidRPr="00320431">
        <w:rPr>
          <w:rFonts w:cstheme="minorHAnsi"/>
          <w:lang w:val="el-GR"/>
        </w:rPr>
        <w:t xml:space="preserve"> καὶ </w:t>
      </w:r>
      <w:r w:rsidRPr="00320431">
        <w:rPr>
          <w:rFonts w:cstheme="minorHAnsi"/>
          <w:b/>
          <w:bCs/>
          <w:i/>
          <w:iCs/>
          <w:lang w:val="el-GR"/>
        </w:rPr>
        <w:t>συνεκάθισεν ἐν</w:t>
      </w:r>
      <w:r w:rsidRPr="00320431">
        <w:rPr>
          <w:rFonts w:cstheme="minorHAnsi"/>
          <w:lang w:val="el-GR"/>
        </w:rPr>
        <w:t xml:space="preserve"> τοῖς ἐπουρανίοις ἐν Χριστῷ Ἰησοῦ,  </w:t>
      </w:r>
      <w:r w:rsidRPr="00320431">
        <w:rPr>
          <w:rFonts w:cstheme="minorHAnsi"/>
          <w:vertAlign w:val="superscript"/>
          <w:lang w:val="el-GR"/>
        </w:rPr>
        <w:t xml:space="preserve">7 </w:t>
      </w:r>
      <w:r w:rsidRPr="00320431">
        <w:rPr>
          <w:rFonts w:cstheme="minorHAnsi"/>
          <w:lang w:val="el-GR"/>
        </w:rPr>
        <w:t xml:space="preserve">ἵνα ἐνδείξηται ἐν τοῖς αἰῶσιν τοῖς ἐπερχομένοις τὸ ὑπερβάλλον πλοῦτος τῆς χάριτος αὐτοῦ ἐν χρηστότητι ἐφʼ ἡμᾶς ἐν Χριστῷ Ἰησοῦ.  </w:t>
      </w:r>
      <w:r w:rsidRPr="00320431">
        <w:rPr>
          <w:rFonts w:cstheme="minorHAnsi"/>
          <w:vertAlign w:val="superscript"/>
          <w:lang w:val="el-GR"/>
        </w:rPr>
        <w:t xml:space="preserve">8 </w:t>
      </w:r>
      <w:r w:rsidRPr="00320431">
        <w:rPr>
          <w:rFonts w:cstheme="minorHAnsi"/>
          <w:lang w:val="el-GR"/>
        </w:rPr>
        <w:t xml:space="preserve">τῇ γὰρ χάριτί ἐστε σεσῳσμένοι διὰ πίστεως· καὶ τοῦτο οὐκ ἐξ ὑμῶν, θεοῦ τὸ δῶρον·  </w:t>
      </w:r>
      <w:r w:rsidRPr="00320431">
        <w:rPr>
          <w:rFonts w:cstheme="minorHAnsi"/>
          <w:vertAlign w:val="superscript"/>
          <w:lang w:val="el-GR"/>
        </w:rPr>
        <w:t xml:space="preserve">9 </w:t>
      </w:r>
      <w:r w:rsidRPr="00320431">
        <w:rPr>
          <w:rFonts w:cstheme="minorHAnsi"/>
          <w:lang w:val="el-GR"/>
        </w:rPr>
        <w:t xml:space="preserve">οὐκ ἐξ ἔργων, </w:t>
      </w:r>
      <w:r w:rsidRPr="00320431">
        <w:rPr>
          <w:rFonts w:cstheme="minorHAnsi"/>
          <w:b/>
          <w:bCs/>
          <w:i/>
          <w:iCs/>
          <w:lang w:val="el-GR"/>
        </w:rPr>
        <w:t>ἵνα</w:t>
      </w:r>
      <w:r w:rsidRPr="00320431">
        <w:rPr>
          <w:rFonts w:cstheme="minorHAnsi"/>
          <w:lang w:val="el-GR"/>
        </w:rPr>
        <w:t xml:space="preserve"> μή τις καυχήσηται</w:t>
      </w:r>
      <w:r w:rsidRPr="00320431">
        <w:rPr>
          <w:rFonts w:cstheme="minorHAnsi"/>
        </w:rPr>
        <w:t xml:space="preserve"> </w:t>
      </w:r>
      <w:r w:rsidR="00652D38" w:rsidRPr="00320431">
        <w:rPr>
          <w:rFonts w:cstheme="minorHAnsi"/>
        </w:rPr>
        <w:t xml:space="preserve">αὐτοῦ γάρ ἐσμεν ποίημα, κτισθέντες ἐν Χριστῶ Ἰησοῦ ἐπὶ ἔργοις ἀγαθοῖς οἷς προητοίμασεν ὁ θεός, </w:t>
      </w:r>
      <w:r w:rsidR="00652D38" w:rsidRPr="00320431">
        <w:rPr>
          <w:rFonts w:cstheme="minorHAnsi"/>
          <w:b/>
          <w:bCs/>
          <w:i/>
          <w:iCs/>
        </w:rPr>
        <w:t>ἵνα</w:t>
      </w:r>
      <w:r w:rsidR="00652D38" w:rsidRPr="00320431">
        <w:rPr>
          <w:rFonts w:cstheme="minorHAnsi"/>
        </w:rPr>
        <w:t xml:space="preserve"> ἐν αὐτοῖς περιπατήσωμεν.</w:t>
      </w:r>
      <w:r w:rsidRPr="00320431">
        <w:rPr>
          <w:rFonts w:cstheme="minorHAnsi"/>
        </w:rPr>
        <w:t xml:space="preserve"> </w:t>
      </w:r>
      <w:r w:rsidRPr="00320431">
        <w:rPr>
          <w:rFonts w:cstheme="minorHAnsi"/>
          <w:vertAlign w:val="superscript"/>
          <w:lang w:val="el-GR"/>
        </w:rPr>
        <w:t xml:space="preserve">10 </w:t>
      </w:r>
      <w:r w:rsidRPr="00320431">
        <w:rPr>
          <w:rFonts w:cstheme="minorHAnsi"/>
          <w:lang w:val="el-GR"/>
        </w:rPr>
        <w:t xml:space="preserve">αὐτοῦ </w:t>
      </w:r>
      <w:r w:rsidRPr="00320431">
        <w:rPr>
          <w:rFonts w:cstheme="minorHAnsi"/>
          <w:b/>
          <w:bCs/>
          <w:i/>
          <w:iCs/>
          <w:lang w:val="el-GR"/>
        </w:rPr>
        <w:t>γάρ</w:t>
      </w:r>
      <w:r w:rsidRPr="00320431">
        <w:rPr>
          <w:rFonts w:cstheme="minorHAnsi"/>
          <w:lang w:val="el-GR"/>
        </w:rPr>
        <w:t xml:space="preserve"> ἐσμεν ποίημα, </w:t>
      </w:r>
      <w:r w:rsidRPr="00320431">
        <w:rPr>
          <w:rFonts w:cstheme="minorHAnsi"/>
          <w:b/>
          <w:bCs/>
          <w:i/>
          <w:iCs/>
          <w:lang w:val="el-GR"/>
        </w:rPr>
        <w:t>κτισθέντες</w:t>
      </w:r>
      <w:r w:rsidRPr="00320431">
        <w:rPr>
          <w:rFonts w:cstheme="minorHAnsi"/>
          <w:lang w:val="el-GR"/>
        </w:rPr>
        <w:t xml:space="preserve"> ἐν Χριστῷ Ἰησοῦ </w:t>
      </w:r>
      <w:r w:rsidRPr="00320431">
        <w:rPr>
          <w:rFonts w:cstheme="minorHAnsi"/>
          <w:b/>
          <w:bCs/>
          <w:i/>
          <w:iCs/>
          <w:lang w:val="el-GR"/>
        </w:rPr>
        <w:t>ἐπὶ</w:t>
      </w:r>
      <w:r w:rsidRPr="00320431">
        <w:rPr>
          <w:rFonts w:cstheme="minorHAnsi"/>
          <w:lang w:val="el-GR"/>
        </w:rPr>
        <w:t xml:space="preserve"> ἔργοις ἀγαθοῖς οἷς προητοίμασεν ὁ θεὸς ἵνα ἐν αὐτοῖς περιπατήσωμεν.</w:t>
      </w:r>
    </w:p>
    <w:p w14:paraId="3DD37963" w14:textId="77777777" w:rsidR="00652D38" w:rsidRPr="00320431" w:rsidRDefault="00652D38" w:rsidP="00652D38">
      <w:pPr>
        <w:rPr>
          <w:rFonts w:cstheme="minorHAnsi"/>
        </w:rPr>
      </w:pPr>
      <w:r w:rsidRPr="00320431">
        <w:rPr>
          <w:rFonts w:cstheme="minorHAnsi"/>
          <w:vertAlign w:val="superscript"/>
          <w:lang w:val="af-ZA"/>
          <w14:ligatures w14:val="standardContextual"/>
        </w:rPr>
        <w:t>8</w:t>
      </w:r>
      <w:r w:rsidRPr="00320431">
        <w:rPr>
          <w:rFonts w:cstheme="minorHAnsi"/>
          <w:lang w:val="af-ZA"/>
          <w14:ligatures w14:val="standardContextual"/>
        </w:rPr>
        <w:t xml:space="preserve">Dit is mos dié onverdiende goedheid wat julle gered het toe julle tot geloof gekom het. En julle geloof kom nie uit julleself nie, maar is ’n gawe van God. </w:t>
      </w:r>
      <w:r w:rsidRPr="00320431">
        <w:rPr>
          <w:rFonts w:cstheme="minorHAnsi"/>
          <w:vertAlign w:val="superscript"/>
          <w:lang w:val="af-ZA"/>
          <w14:ligatures w14:val="standardContextual"/>
        </w:rPr>
        <w:t>9</w:t>
      </w:r>
      <w:r w:rsidRPr="00320431">
        <w:rPr>
          <w:rFonts w:cstheme="minorHAnsi"/>
          <w:lang w:val="af-ZA"/>
          <w14:ligatures w14:val="standardContextual"/>
        </w:rPr>
        <w:t xml:space="preserve">Dit is nie die gevolg van julle dade nie. Niemand kan daaroor grootpraat nie, </w:t>
      </w:r>
      <w:r w:rsidRPr="00320431">
        <w:rPr>
          <w:rFonts w:cstheme="minorHAnsi"/>
          <w:vertAlign w:val="superscript"/>
          <w:lang w:val="af-ZA"/>
          <w14:ligatures w14:val="standardContextual"/>
        </w:rPr>
        <w:t>10</w:t>
      </w:r>
      <w:r w:rsidRPr="00320431">
        <w:rPr>
          <w:rFonts w:cstheme="minorHAnsi"/>
          <w:lang w:val="af-ZA"/>
          <w14:ligatures w14:val="standardContextual"/>
        </w:rPr>
        <w:t xml:space="preserve">want ons is God se handewerk. Hy het ons in ons verhouding met Christus Jesus só gemaak dat ons die goeie werke wat Hy vir ons bestem het, kan uitlewe. </w:t>
      </w:r>
    </w:p>
    <w:p w14:paraId="330B6817" w14:textId="77777777" w:rsidR="00320431" w:rsidRPr="00320431" w:rsidRDefault="00320431" w:rsidP="00320431">
      <w:r w:rsidRPr="00320431">
        <w:t xml:space="preserve">Gedeelte bou voort op die vorige een, wat gehandel het oor Efesiërs 2: 1-7. </w:t>
      </w:r>
    </w:p>
    <w:p w14:paraId="57A50F9F" w14:textId="77777777" w:rsidR="00320431" w:rsidRPr="00320431" w:rsidRDefault="00320431" w:rsidP="00320431">
      <w:r w:rsidRPr="00320431">
        <w:rPr>
          <w:b/>
          <w:bCs/>
        </w:rPr>
        <w:t>Voegwoorde, werkwoorde - sleutelwoorde</w:t>
      </w:r>
      <w:r w:rsidRPr="00320431">
        <w:t xml:space="preserve">. Die γάρ (want) in v. 10 verbind met vv. 8–9: vorige punt - oorsprong van verlossing nie “uit julleself” is nie, maar “gawe van God, sodat niemand kan grootpraat/roem daaroor. </w:t>
      </w:r>
    </w:p>
    <w:p w14:paraId="72553BB9" w14:textId="77777777" w:rsidR="00320431" w:rsidRPr="00320431" w:rsidRDefault="00320431" w:rsidP="00320431">
      <w:r w:rsidRPr="00320431">
        <w:t xml:space="preserve">Vers 10 is 'n komplekse sin met die omstandigheidsdeelwoord κτισθέντες (Hy het ons gemaak) wat bou op doelstelling: </w:t>
      </w:r>
      <w:r w:rsidRPr="00320431">
        <w:rPr>
          <w:b/>
          <w:bCs/>
        </w:rPr>
        <w:t>God se etiese doelwit</w:t>
      </w:r>
      <w:r w:rsidRPr="00320431">
        <w:t xml:space="preserve">: gered </w:t>
      </w:r>
      <w:r w:rsidRPr="00320431">
        <w:rPr>
          <w:b/>
          <w:bCs/>
        </w:rPr>
        <w:t>sodat in goeie dade "wandel" – keer menslike probleem van “wandel” in sonde om</w:t>
      </w:r>
      <w:r w:rsidRPr="00320431">
        <w:t xml:space="preserve"> (2: 1–3).</w:t>
      </w:r>
    </w:p>
    <w:p w14:paraId="4AE116CD" w14:textId="77777777" w:rsidR="00320431" w:rsidRPr="00320431" w:rsidRDefault="00320431" w:rsidP="00320431">
      <w:r w:rsidRPr="00320431">
        <w:t xml:space="preserve">Passiewe vorm (2:8-10) demonstreer hoe menslike transformasie plaasvind - 2:8a (“gered wees”) en 2:10b (“geskape/gestig”). Passief: "jy is gered" - voortdurende resultate van verlossing (aksie wat voltooi is met resultate wat tot in hede voortduur). </w:t>
      </w:r>
    </w:p>
    <w:p w14:paraId="38349435" w14:textId="77777777" w:rsidR="00320431" w:rsidRPr="00320431" w:rsidRDefault="00320431" w:rsidP="00320431">
      <w:r w:rsidRPr="00320431">
        <w:rPr>
          <w:b/>
          <w:bCs/>
        </w:rPr>
        <w:t>Enigste aktiewe werkwoorde met menslike onderwerpe</w:t>
      </w:r>
      <w:r w:rsidRPr="00320431">
        <w:t xml:space="preserve"> = kontras tussen twee doelstellings (albei ingelei deur ἵνα): in 2:9: "sodat niemand sou roem nie" (negatief) 2:10d: "sodat ons daarin kan wandel/lewe [goeie werke]” (positief). </w:t>
      </w:r>
    </w:p>
    <w:p w14:paraId="54269802" w14:textId="77777777" w:rsidR="00320431" w:rsidRPr="00320431" w:rsidRDefault="00320431" w:rsidP="00320431">
      <w:r w:rsidRPr="00320431">
        <w:t xml:space="preserve">Positiewe stelling kom eers nadat goddelike oorsprong en basis van verlossing in 2:8 vasgestel is. </w:t>
      </w:r>
    </w:p>
    <w:p w14:paraId="67A26E00" w14:textId="77777777" w:rsidR="00320431" w:rsidRPr="00320431" w:rsidRDefault="00320431" w:rsidP="00320431">
      <w:r w:rsidRPr="00320431">
        <w:rPr>
          <w:b/>
          <w:bCs/>
        </w:rPr>
        <w:t>INTENSIE VAN SKRYWER</w:t>
      </w:r>
      <w:r w:rsidRPr="00320431">
        <w:t>: Rede vir Jesus se koms: om goeie dade te doen. Kan dit doen deur inisiatief van genade. God het ons bestem vir goeie werke soos gedemonstreer deur Messias.</w:t>
      </w:r>
    </w:p>
    <w:p w14:paraId="6323D942" w14:textId="77777777" w:rsidR="00BC1D4A" w:rsidRPr="00320431" w:rsidRDefault="00BC1D4A" w:rsidP="00BC1D4A">
      <w:pPr>
        <w:spacing w:after="0" w:line="240" w:lineRule="auto"/>
        <w:rPr>
          <w:rFonts w:cstheme="minorHAnsi"/>
        </w:rPr>
      </w:pPr>
    </w:p>
    <w:p w14:paraId="20904454" w14:textId="23B4EE5E" w:rsidR="00A5223C" w:rsidRPr="00320431" w:rsidRDefault="00BC1D4A" w:rsidP="0000217F">
      <w:pPr>
        <w:pStyle w:val="Heading5"/>
        <w:rPr>
          <w:rFonts w:asciiTheme="minorHAnsi" w:hAnsiTheme="minorHAnsi" w:cstheme="minorHAnsi"/>
          <w:color w:val="auto"/>
        </w:rPr>
      </w:pPr>
      <w:r w:rsidRPr="00320431">
        <w:rPr>
          <w:rFonts w:asciiTheme="minorHAnsi" w:hAnsiTheme="minorHAnsi" w:cstheme="minorHAnsi"/>
          <w:color w:val="auto"/>
        </w:rPr>
        <w:lastRenderedPageBreak/>
        <w:t>HANDELINGE 2</w:t>
      </w:r>
      <w:r w:rsidR="00EA2ED3" w:rsidRPr="00320431">
        <w:rPr>
          <w:rFonts w:asciiTheme="minorHAnsi" w:hAnsiTheme="minorHAnsi" w:cstheme="minorHAnsi"/>
          <w:color w:val="auto"/>
        </w:rPr>
        <w:t xml:space="preserve"> </w:t>
      </w:r>
    </w:p>
    <w:p w14:paraId="2DA8DEC3" w14:textId="21E15256" w:rsidR="001B0C65" w:rsidRPr="00320431" w:rsidRDefault="00A5223C" w:rsidP="00393602">
      <w:pPr>
        <w:autoSpaceDE w:val="0"/>
        <w:autoSpaceDN w:val="0"/>
        <w:adjustRightInd w:val="0"/>
        <w:spacing w:after="180" w:line="240" w:lineRule="auto"/>
        <w:rPr>
          <w:rFonts w:cstheme="minorHAnsi"/>
          <w:lang w:val="en-ZA"/>
        </w:rPr>
      </w:pPr>
      <w:r w:rsidRPr="00320431">
        <w:rPr>
          <w:rFonts w:cstheme="minorHAnsi"/>
          <w:vertAlign w:val="superscript"/>
          <w:lang w:val="af-ZA"/>
        </w:rPr>
        <w:t>41</w:t>
      </w:r>
      <w:r w:rsidRPr="00320431">
        <w:rPr>
          <w:rFonts w:cstheme="minorHAnsi"/>
          <w:lang w:val="af-ZA"/>
        </w:rPr>
        <w:t xml:space="preserve">Dié wat Petrus se boodskap aanvaar het, is gedoop en hulle het lede van die kerk geword. Hulle was so 3 000. </w:t>
      </w:r>
      <w:r w:rsidRPr="00320431">
        <w:rPr>
          <w:rFonts w:cstheme="minorHAnsi"/>
          <w:vertAlign w:val="superscript"/>
          <w:lang w:val="af-ZA"/>
        </w:rPr>
        <w:t>42</w:t>
      </w:r>
      <w:r w:rsidRPr="00320431">
        <w:rPr>
          <w:rFonts w:cstheme="minorHAnsi"/>
          <w:lang w:val="af-ZA"/>
        </w:rPr>
        <w:t>Hulle het hulle volledig gewy aan die leer van die apostels, aan die versorging van mekaar, aan die gemeenskaplike maaltye, en aan gebede.</w:t>
      </w:r>
      <w:r w:rsidRPr="00320431">
        <w:rPr>
          <w:rFonts w:cstheme="minorHAnsi"/>
          <w:i/>
          <w:lang w:val="af-ZA"/>
        </w:rPr>
        <w:t xml:space="preserve"> </w:t>
      </w:r>
    </w:p>
    <w:p w14:paraId="4276B9BA" w14:textId="5C205F5E" w:rsidR="001B0C65" w:rsidRPr="00320431" w:rsidRDefault="001B0C65" w:rsidP="001B0C65">
      <w:pPr>
        <w:autoSpaceDE w:val="0"/>
        <w:autoSpaceDN w:val="0"/>
        <w:adjustRightInd w:val="0"/>
        <w:spacing w:after="360" w:line="240" w:lineRule="auto"/>
        <w:rPr>
          <w:rFonts w:cstheme="minorHAnsi"/>
          <w:lang w:val="af-ZA"/>
        </w:rPr>
      </w:pPr>
      <w:r w:rsidRPr="00320431">
        <w:rPr>
          <w:rFonts w:cstheme="minorHAnsi"/>
          <w:vertAlign w:val="superscript"/>
          <w:lang w:val="af-ZA"/>
        </w:rPr>
        <w:t>43</w:t>
      </w:r>
      <w:r w:rsidRPr="00320431">
        <w:rPr>
          <w:rFonts w:cstheme="minorHAnsi"/>
          <w:lang w:val="af-ZA"/>
        </w:rPr>
        <w:t xml:space="preserve">Diep ontsag het oor elke persoon gekom, en die apostels het baie wonders en wondertekens laat plaasvind. </w:t>
      </w:r>
      <w:r w:rsidRPr="00320431">
        <w:rPr>
          <w:rFonts w:cstheme="minorHAnsi"/>
          <w:vertAlign w:val="superscript"/>
          <w:lang w:val="af-ZA"/>
        </w:rPr>
        <w:t>44</w:t>
      </w:r>
      <w:r w:rsidRPr="00320431">
        <w:rPr>
          <w:rFonts w:cstheme="minorHAnsi"/>
          <w:lang w:val="af-ZA"/>
        </w:rPr>
        <w:t xml:space="preserve">Al die gelowiges het gereeld bymekaargekom, en hulle het alles wat hulle besit het, met mekaar gedeel. </w:t>
      </w:r>
      <w:r w:rsidRPr="00320431">
        <w:rPr>
          <w:rFonts w:cstheme="minorHAnsi"/>
          <w:vertAlign w:val="superscript"/>
          <w:lang w:val="af-ZA"/>
        </w:rPr>
        <w:t>45</w:t>
      </w:r>
      <w:r w:rsidRPr="00320431">
        <w:rPr>
          <w:rFonts w:cstheme="minorHAnsi"/>
          <w:lang w:val="af-ZA"/>
        </w:rPr>
        <w:t xml:space="preserve">Hulle het hulle grond en besittings verkoop en die geld aan almal uitgedeel volgens elkeen se behoefte. </w:t>
      </w:r>
      <w:r w:rsidRPr="00320431">
        <w:rPr>
          <w:rFonts w:cstheme="minorHAnsi"/>
          <w:vertAlign w:val="superscript"/>
          <w:lang w:val="af-ZA"/>
        </w:rPr>
        <w:t>46</w:t>
      </w:r>
      <w:r w:rsidRPr="00320431">
        <w:rPr>
          <w:rFonts w:cstheme="minorHAnsi"/>
          <w:lang w:val="af-ZA"/>
        </w:rPr>
        <w:t>Hulle het almal elke dag getrou by die tempel bymekaargekom, van huis tot huis die maaltyd van die Here gevier, en hulle kos met jubelende blydskap en in alle opregtheid geëet.</w:t>
      </w:r>
      <w:r w:rsidRPr="00320431">
        <w:rPr>
          <w:rFonts w:cstheme="minorHAnsi"/>
          <w:vertAlign w:val="superscript"/>
          <w:lang w:val="af-ZA"/>
        </w:rPr>
        <w:t xml:space="preserve"> 47</w:t>
      </w:r>
      <w:r w:rsidRPr="00320431">
        <w:rPr>
          <w:rFonts w:cstheme="minorHAnsi"/>
          <w:lang w:val="af-ZA"/>
        </w:rPr>
        <w:t>Hulle het God deurentyd geprys, en die goedgesindheid van die hele volk geniet. En die Here het elke dag mense wat gered word, by hulle gevoeg.</w:t>
      </w:r>
    </w:p>
    <w:p w14:paraId="3B6262B5" w14:textId="0448112B" w:rsidR="000A38D9" w:rsidRPr="00320431" w:rsidRDefault="000A38D9" w:rsidP="00D15B9A">
      <w:pPr>
        <w:autoSpaceDE w:val="0"/>
        <w:autoSpaceDN w:val="0"/>
        <w:adjustRightInd w:val="0"/>
        <w:spacing w:after="0" w:line="240" w:lineRule="auto"/>
        <w:jc w:val="both"/>
        <w:rPr>
          <w:rFonts w:cstheme="minorHAnsi"/>
          <w:lang w:val="en-ZA"/>
        </w:rPr>
      </w:pPr>
      <w:r w:rsidRPr="00320431">
        <w:rPr>
          <w:rFonts w:cstheme="minorHAnsi"/>
          <w:vertAlign w:val="superscript"/>
          <w:lang w:val="el-GR"/>
        </w:rPr>
        <w:t xml:space="preserve">41 </w:t>
      </w:r>
      <w:r w:rsidRPr="00320431">
        <w:rPr>
          <w:rFonts w:cstheme="minorHAnsi"/>
          <w:lang w:val="el-GR"/>
        </w:rPr>
        <w:t xml:space="preserve">οἱ μὲν οὖν ἀποδεξάμενοι τὸν λόγον αὐτοῦ ἐβαπτίσθησαν, καὶ προσετέθησαν ἐν τῇ ἡμέρᾳ ἐκείνῃ ψυχαὶ ὡσεὶ τρισχίλιαι.  </w:t>
      </w:r>
      <w:r w:rsidRPr="00320431">
        <w:rPr>
          <w:rFonts w:cstheme="minorHAnsi"/>
          <w:vertAlign w:val="superscript"/>
          <w:lang w:val="el-GR"/>
        </w:rPr>
        <w:t xml:space="preserve">42 </w:t>
      </w:r>
      <w:r w:rsidRPr="00320431">
        <w:rPr>
          <w:rFonts w:cstheme="minorHAnsi"/>
          <w:lang w:val="el-GR"/>
        </w:rPr>
        <w:t xml:space="preserve">ἦσαν δὲ προσκαρτεροῦντες τῇ διδαχῇ τῶν ἀποστόλων καὶ τῇ κοινωνίᾳ, τῇ κλάσει τοῦ ἄρτου καὶ ταῖς προσευχαῖς. </w:t>
      </w:r>
      <w:r w:rsidRPr="00320431">
        <w:rPr>
          <w:rFonts w:cstheme="minorHAnsi"/>
          <w:vertAlign w:val="superscript"/>
          <w:lang w:val="el-GR"/>
        </w:rPr>
        <w:t xml:space="preserve">43 </w:t>
      </w:r>
      <w:r w:rsidRPr="00320431">
        <w:rPr>
          <w:rFonts w:cstheme="minorHAnsi"/>
          <w:lang w:val="el-GR"/>
        </w:rPr>
        <w:t xml:space="preserve">Ἐγίνετο δὲ πάσῃ ψυχῇ φόβος, πολλά τε τέρατα καὶ σημεῖα διὰ τῶν ἀποστόλων ἐγίνετο.  </w:t>
      </w:r>
      <w:r w:rsidRPr="00320431">
        <w:rPr>
          <w:rFonts w:cstheme="minorHAnsi"/>
          <w:vertAlign w:val="superscript"/>
          <w:lang w:val="el-GR"/>
        </w:rPr>
        <w:t xml:space="preserve">44 </w:t>
      </w:r>
      <w:r w:rsidRPr="00320431">
        <w:rPr>
          <w:rFonts w:cstheme="minorHAnsi"/>
          <w:lang w:val="el-GR"/>
        </w:rPr>
        <w:t xml:space="preserve">πάντες δὲ οἱ πιστεύοντες ἦσαν ἐπὶ τὸ αὐτὸ καὶ εἶχον ἅπαντα κοινά,  </w:t>
      </w:r>
      <w:r w:rsidRPr="00320431">
        <w:rPr>
          <w:rFonts w:cstheme="minorHAnsi"/>
          <w:vertAlign w:val="superscript"/>
          <w:lang w:val="el-GR"/>
        </w:rPr>
        <w:t xml:space="preserve">45 </w:t>
      </w:r>
      <w:r w:rsidRPr="00320431">
        <w:rPr>
          <w:rFonts w:cstheme="minorHAnsi"/>
          <w:lang w:val="el-GR"/>
        </w:rPr>
        <w:t xml:space="preserve">καὶ τὰ κτήματα καὶ τὰς ὑπάρξεις ἐπίπρασκον καὶ διεμέριζον αὐτὰ πᾶσιν καθότι ἄν τις χρείαν εἶχεν·  </w:t>
      </w:r>
      <w:r w:rsidRPr="00320431">
        <w:rPr>
          <w:rFonts w:cstheme="minorHAnsi"/>
          <w:vertAlign w:val="superscript"/>
          <w:lang w:val="el-GR"/>
        </w:rPr>
        <w:t xml:space="preserve">46 </w:t>
      </w:r>
      <w:r w:rsidRPr="00320431">
        <w:rPr>
          <w:rFonts w:cstheme="minorHAnsi"/>
          <w:lang w:val="el-GR"/>
        </w:rPr>
        <w:t xml:space="preserve">καθʼ ἡμέραν τε </w:t>
      </w:r>
      <w:r w:rsidRPr="00320431">
        <w:rPr>
          <w:rFonts w:cstheme="minorHAnsi"/>
          <w:b/>
          <w:bCs/>
          <w:lang w:val="el-GR"/>
        </w:rPr>
        <w:t>προσκαρτεροῦντες</w:t>
      </w:r>
      <w:r w:rsidRPr="00320431">
        <w:rPr>
          <w:rFonts w:cstheme="minorHAnsi"/>
          <w:lang w:val="el-GR"/>
        </w:rPr>
        <w:t xml:space="preserve"> ὁμοθυμαδὸν </w:t>
      </w:r>
      <w:r w:rsidRPr="00320431">
        <w:rPr>
          <w:rFonts w:cstheme="minorHAnsi"/>
          <w:b/>
          <w:bCs/>
          <w:lang w:val="el-GR"/>
        </w:rPr>
        <w:t>ἐν τῷ ἱερῷ</w:t>
      </w:r>
      <w:r w:rsidRPr="00320431">
        <w:rPr>
          <w:rFonts w:cstheme="minorHAnsi"/>
          <w:lang w:val="el-GR"/>
        </w:rPr>
        <w:t xml:space="preserve">, </w:t>
      </w:r>
      <w:r w:rsidRPr="00320431">
        <w:rPr>
          <w:rFonts w:cstheme="minorHAnsi"/>
          <w:b/>
          <w:bCs/>
          <w:lang w:val="el-GR"/>
        </w:rPr>
        <w:t>κλῶντές</w:t>
      </w:r>
      <w:r w:rsidRPr="00320431">
        <w:rPr>
          <w:rFonts w:cstheme="minorHAnsi"/>
          <w:lang w:val="el-GR"/>
        </w:rPr>
        <w:t xml:space="preserve"> τε </w:t>
      </w:r>
      <w:r w:rsidRPr="00320431">
        <w:rPr>
          <w:rFonts w:cstheme="minorHAnsi"/>
          <w:b/>
          <w:bCs/>
          <w:lang w:val="el-GR"/>
        </w:rPr>
        <w:t>κατʼ οἶκον ἄρτον, μετελάμβανον τροφῆς</w:t>
      </w:r>
      <w:r w:rsidRPr="00320431">
        <w:rPr>
          <w:rFonts w:cstheme="minorHAnsi"/>
          <w:lang w:val="el-GR"/>
        </w:rPr>
        <w:t xml:space="preserve"> ἐν ἀγαλλιάσει καὶ ἀφελότητι καρδίας,  </w:t>
      </w:r>
      <w:r w:rsidRPr="00320431">
        <w:rPr>
          <w:rFonts w:cstheme="minorHAnsi"/>
          <w:vertAlign w:val="superscript"/>
          <w:lang w:val="el-GR"/>
        </w:rPr>
        <w:t xml:space="preserve">47 </w:t>
      </w:r>
      <w:r w:rsidRPr="00320431">
        <w:rPr>
          <w:rFonts w:cstheme="minorHAnsi"/>
          <w:lang w:val="el-GR"/>
        </w:rPr>
        <w:t xml:space="preserve">αἰνοῦντες τὸν θεὸν καὶ ἔχοντες χάριν πρὸς ὅλον τὸν λαόν. ὁ δὲ κύριος προσετίθει τοὺς σῳζομένους καθʼ ἡμέραν ἐπὶ τὸ αὐτό.  </w:t>
      </w:r>
    </w:p>
    <w:p w14:paraId="0DE68C37" w14:textId="77777777" w:rsidR="00320431" w:rsidRPr="00320431" w:rsidRDefault="00320431" w:rsidP="00320431">
      <w:pPr>
        <w:rPr>
          <w:rFonts w:cstheme="minorHAnsi"/>
        </w:rPr>
      </w:pPr>
      <w:r w:rsidRPr="00320431">
        <w:rPr>
          <w:rFonts w:cstheme="minorHAnsi"/>
        </w:rPr>
        <w:t xml:space="preserve">Vroeë kerk se daaglikse lewe uitgebeeld deur </w:t>
      </w:r>
      <w:r w:rsidRPr="00320431">
        <w:rPr>
          <w:rFonts w:cstheme="minorHAnsi"/>
          <w:b/>
          <w:bCs/>
        </w:rPr>
        <w:t>twee deelwoorde en indikatiewe werkwoord</w:t>
      </w:r>
      <w:r w:rsidRPr="00320431">
        <w:rPr>
          <w:rFonts w:cstheme="minorHAnsi"/>
        </w:rPr>
        <w:t xml:space="preserve">. (Deelwoorde - voortdurende aksie, staat van bestaan: </w:t>
      </w:r>
      <w:r w:rsidRPr="00320431">
        <w:rPr>
          <w:rFonts w:cstheme="minorHAnsi"/>
          <w:b/>
          <w:bCs/>
        </w:rPr>
        <w:t>bv</w:t>
      </w:r>
      <w:r w:rsidRPr="00320431">
        <w:rPr>
          <w:rFonts w:cstheme="minorHAnsi"/>
        </w:rPr>
        <w:t xml:space="preserve">. baba wat huil; seuns wat by pad sit, gesels; ek doen dit terwyl ek hier sit). </w:t>
      </w:r>
      <w:r w:rsidRPr="00320431">
        <w:rPr>
          <w:rFonts w:cstheme="minorHAnsi"/>
          <w:b/>
          <w:bCs/>
        </w:rPr>
        <w:t>Hoofwerkwoord</w:t>
      </w:r>
      <w:r w:rsidRPr="00320431">
        <w:rPr>
          <w:rFonts w:cstheme="minorHAnsi"/>
        </w:rPr>
        <w:t xml:space="preserve"> μετελάμβανον, "hulle het gedeel;" </w:t>
      </w:r>
      <w:r w:rsidRPr="00320431">
        <w:rPr>
          <w:rFonts w:cstheme="minorHAnsi"/>
          <w:b/>
          <w:bCs/>
        </w:rPr>
        <w:t>voorwerp:</w:t>
      </w:r>
      <w:r w:rsidRPr="00320431">
        <w:rPr>
          <w:rFonts w:cstheme="minorHAnsi"/>
        </w:rPr>
        <w:t xml:space="preserve"> τροφῆς, "kos". Deel daagliks voedsel; beklemtoon </w:t>
      </w:r>
      <w:r w:rsidRPr="00320431">
        <w:rPr>
          <w:rFonts w:cstheme="minorHAnsi"/>
          <w:b/>
          <w:bCs/>
        </w:rPr>
        <w:t>gereeldheid:</w:t>
      </w:r>
      <w:r w:rsidRPr="00320431">
        <w:rPr>
          <w:rFonts w:cstheme="minorHAnsi"/>
        </w:rPr>
        <w:t xml:space="preserve"> καθ᾽ ἡμέραν, "dag vir dag" + </w:t>
      </w:r>
      <w:r w:rsidRPr="00320431">
        <w:rPr>
          <w:rFonts w:cstheme="minorHAnsi"/>
          <w:b/>
          <w:bCs/>
        </w:rPr>
        <w:t xml:space="preserve">onvoltooide tyd van hoofwerkwoord </w:t>
      </w:r>
      <w:r w:rsidRPr="00320431">
        <w:rPr>
          <w:rFonts w:cstheme="minorHAnsi"/>
        </w:rPr>
        <w:t xml:space="preserve">– </w:t>
      </w:r>
      <w:r w:rsidRPr="00320431">
        <w:rPr>
          <w:rFonts w:cstheme="minorHAnsi"/>
          <w:b/>
          <w:bCs/>
        </w:rPr>
        <w:t>iteratief</w:t>
      </w:r>
      <w:r w:rsidRPr="00320431">
        <w:rPr>
          <w:rFonts w:cstheme="minorHAnsi"/>
        </w:rPr>
        <w:t xml:space="preserve">: voortdurend. Enigste onvoltooide tyd-gebruik by Lukas; lief vir aoristus (aksie in verlede sonder om aan te dui of resultate voortduur tot nou). </w:t>
      </w:r>
      <w:r w:rsidRPr="00320431">
        <w:rPr>
          <w:rFonts w:cstheme="minorHAnsi"/>
          <w:b/>
          <w:bCs/>
        </w:rPr>
        <w:t>Twee deelwoorde is grammatikaal van hoofwerkwoord afhanklik:</w:t>
      </w:r>
      <w:r w:rsidRPr="00320431">
        <w:rPr>
          <w:rFonts w:cstheme="minorHAnsi"/>
        </w:rPr>
        <w:t xml:space="preserve"> προσκαρτεροῦντες (bymekaar gekom); κλῶντες (gevier). Albei teenwoordige deelwoorde: handelinge op dieselfde tyd as die hoofwerkwoord.</w:t>
      </w:r>
    </w:p>
    <w:p w14:paraId="609DC789" w14:textId="77777777" w:rsidR="00320431" w:rsidRPr="00320431" w:rsidRDefault="00320431" w:rsidP="00320431">
      <w:pPr>
        <w:rPr>
          <w:rFonts w:cstheme="minorHAnsi"/>
        </w:rPr>
      </w:pPr>
      <w:r w:rsidRPr="00320431">
        <w:rPr>
          <w:rFonts w:cstheme="minorHAnsi"/>
          <w:b/>
          <w:bCs/>
        </w:rPr>
        <w:t>Deelwoord</w:t>
      </w:r>
      <w:r w:rsidRPr="00320431">
        <w:rPr>
          <w:rFonts w:cstheme="minorHAnsi"/>
        </w:rPr>
        <w:t xml:space="preserve"> “bymekaar gekom”: byeenkomste in tempelhowe (ἐν τῷ ἱερῷ) - heel waarskynlik in Salomo se Poort (5:12), bedek: natuurlike, opelug-lokaal vir onderrig - ander hoor lering, sien gelowiges se gedeelde lewe. </w:t>
      </w:r>
      <w:r w:rsidRPr="00320431">
        <w:rPr>
          <w:rFonts w:cstheme="minorHAnsi"/>
          <w:b/>
          <w:bCs/>
        </w:rPr>
        <w:t>Deelwoord afhanklik van hoofwerkwoord</w:t>
      </w:r>
      <w:r w:rsidRPr="00320431">
        <w:rPr>
          <w:rFonts w:cstheme="minorHAnsi"/>
        </w:rPr>
        <w:t xml:space="preserve"> - “hulle het bymekaar gekom” afhanklik van "hulle het [kos gedeel]"-  impliseer: </w:t>
      </w:r>
      <w:r w:rsidRPr="00320431">
        <w:rPr>
          <w:rFonts w:cstheme="minorHAnsi"/>
          <w:b/>
          <w:bCs/>
        </w:rPr>
        <w:t>kenmerk van byeenkomste</w:t>
      </w:r>
      <w:r w:rsidRPr="00320431">
        <w:rPr>
          <w:rFonts w:cstheme="minorHAnsi"/>
        </w:rPr>
        <w:t xml:space="preserve"> in tempelhowe was dat hulle saamgeëet het. </w:t>
      </w:r>
    </w:p>
    <w:p w14:paraId="1FFCBD65" w14:textId="77777777" w:rsidR="00320431" w:rsidRPr="00320431" w:rsidRDefault="00320431" w:rsidP="00320431">
      <w:pPr>
        <w:rPr>
          <w:rFonts w:cstheme="minorHAnsi"/>
        </w:rPr>
      </w:pPr>
      <w:r w:rsidRPr="00320431">
        <w:rPr>
          <w:rFonts w:cstheme="minorHAnsi"/>
        </w:rPr>
        <w:t xml:space="preserve">Lukas verwys gereeld na Jesus se gedeelde maaltye - ook "sondaars" wat Fariseërs woedend gemaak. </w:t>
      </w:r>
    </w:p>
    <w:p w14:paraId="3DFA9160" w14:textId="77777777" w:rsidR="00320431" w:rsidRPr="00320431" w:rsidRDefault="00320431" w:rsidP="00320431">
      <w:pPr>
        <w:rPr>
          <w:rFonts w:cstheme="minorHAnsi"/>
        </w:rPr>
      </w:pPr>
      <w:r w:rsidRPr="00320431">
        <w:rPr>
          <w:rFonts w:cstheme="minorHAnsi"/>
        </w:rPr>
        <w:t xml:space="preserve">Gelowiges nie enigste groep eet in tempelhowe: diereoffers is (gedeeltelik) geëet deur mense wat dit gebring het. Saameet stal gedeelde lewe in openbare ruimte uit. Joodse mense sterk tradisie van gasvryheid: ander genooi, gedeelde ontmoeting met God deur Jesus en Gees. </w:t>
      </w:r>
    </w:p>
    <w:p w14:paraId="50A7E6DE" w14:textId="77777777" w:rsidR="00320431" w:rsidRPr="00320431" w:rsidRDefault="00320431" w:rsidP="00320431">
      <w:pPr>
        <w:rPr>
          <w:rFonts w:cstheme="minorHAnsi"/>
        </w:rPr>
      </w:pPr>
      <w:r w:rsidRPr="00320431">
        <w:rPr>
          <w:rFonts w:cstheme="minorHAnsi"/>
        </w:rPr>
        <w:t xml:space="preserve">Om die evangelieboodskap op hierdie manier in die openbaar uit te leef, was kragtig aantreklik: “Die Here het elke dag die wat gered word, by hulle gevoeg” (Hand 2:47). </w:t>
      </w:r>
    </w:p>
    <w:p w14:paraId="5450A811" w14:textId="77777777" w:rsidR="00320431" w:rsidRPr="00320431" w:rsidRDefault="00320431" w:rsidP="00320431">
      <w:pPr>
        <w:rPr>
          <w:rFonts w:cstheme="minorHAnsi"/>
        </w:rPr>
      </w:pPr>
      <w:r w:rsidRPr="00320431">
        <w:rPr>
          <w:rFonts w:cstheme="minorHAnsi"/>
        </w:rPr>
        <w:t xml:space="preserve">Tweede deelwoord, κλῶντες . . . ἄρτον ("breek . . . brood") beeld breek van brood as nie openbare aksie - κατ ᾽ οἶκον ("in huise"). Meer privaat as in tempelhowe. Twee kenmerke in: </w:t>
      </w:r>
      <w:r w:rsidRPr="00320431">
        <w:rPr>
          <w:rFonts w:cstheme="minorHAnsi"/>
          <w:b/>
          <w:bCs/>
        </w:rPr>
        <w:t>1.</w:t>
      </w:r>
      <w:r w:rsidRPr="00320431">
        <w:rPr>
          <w:rFonts w:cstheme="minorHAnsi"/>
        </w:rPr>
        <w:t xml:space="preserve"> verdere gedeelde maaltye (aangesien hierdie deelwoord ook afhanklik is van die hoofwerkwoord μετελάμβανον); </w:t>
      </w:r>
      <w:r w:rsidRPr="00320431">
        <w:rPr>
          <w:rFonts w:cstheme="minorHAnsi"/>
          <w:b/>
          <w:bCs/>
        </w:rPr>
        <w:t>2</w:t>
      </w:r>
      <w:r w:rsidRPr="00320431">
        <w:rPr>
          <w:rFonts w:cstheme="minorHAnsi"/>
        </w:rPr>
        <w:t xml:space="preserve">, herinnering aan Eucharistie. </w:t>
      </w:r>
    </w:p>
    <w:p w14:paraId="354C70B7" w14:textId="77777777" w:rsidR="00320431" w:rsidRPr="00320431" w:rsidRDefault="00320431" w:rsidP="00320431">
      <w:pPr>
        <w:rPr>
          <w:rFonts w:cstheme="minorHAnsi"/>
        </w:rPr>
      </w:pPr>
      <w:r w:rsidRPr="00320431">
        <w:rPr>
          <w:rFonts w:cstheme="minorHAnsi"/>
        </w:rPr>
        <w:t xml:space="preserve">“Breek van brood” nie moderne kerke: stukkie brood, slukkie wyn - herinnering aan Here se dood deel van gedeelde private maaltye in gelowiges se huise. </w:t>
      </w:r>
    </w:p>
    <w:p w14:paraId="508CDC78" w14:textId="77777777" w:rsidR="00320431" w:rsidRPr="00320431" w:rsidRDefault="00320431" w:rsidP="00320431">
      <w:pPr>
        <w:rPr>
          <w:rFonts w:cstheme="minorHAnsi"/>
        </w:rPr>
      </w:pPr>
      <w:r w:rsidRPr="00320431">
        <w:rPr>
          <w:rFonts w:cstheme="minorHAnsi"/>
          <w:b/>
          <w:bCs/>
        </w:rPr>
        <w:lastRenderedPageBreak/>
        <w:t>INTENSIE VAN SKRYWER</w:t>
      </w:r>
      <w:r w:rsidRPr="00320431">
        <w:rPr>
          <w:rFonts w:cstheme="minorHAnsi"/>
        </w:rPr>
        <w:t xml:space="preserve">: Tussen twee deelwoordklousules plek vir publieke mededeelsaamheid en vrygewigheid + meer intieme omgang. Hoe kan jou kerk se lewe anders wees as ons teks ernstig kontekstualiseer in vandag se samelewing en wêreld? </w:t>
      </w:r>
    </w:p>
    <w:p w14:paraId="1005E0C6" w14:textId="5245FF0B" w:rsidR="00E309A1" w:rsidRPr="00320431" w:rsidRDefault="00E309A1" w:rsidP="00320431">
      <w:pPr>
        <w:pBdr>
          <w:top w:val="single" w:sz="4" w:space="1" w:color="auto"/>
          <w:left w:val="single" w:sz="4" w:space="4" w:color="auto"/>
          <w:bottom w:val="single" w:sz="4" w:space="1" w:color="auto"/>
          <w:right w:val="single" w:sz="4" w:space="4" w:color="auto"/>
        </w:pBdr>
        <w:rPr>
          <w:rFonts w:cstheme="minorHAnsi"/>
          <w:b/>
          <w:bCs/>
        </w:rPr>
      </w:pPr>
      <w:r w:rsidRPr="00320431">
        <w:rPr>
          <w:rFonts w:cstheme="minorHAnsi"/>
          <w:b/>
          <w:bCs/>
        </w:rPr>
        <w:t>Wou demonstreer: as Grieks kan lees, gebruik kennis om na teks te kyk</w:t>
      </w:r>
      <w:r w:rsidR="003C7FD1">
        <w:rPr>
          <w:rFonts w:cstheme="minorHAnsi"/>
          <w:b/>
          <w:bCs/>
        </w:rPr>
        <w:t xml:space="preserve"> in</w:t>
      </w:r>
      <w:r w:rsidR="007929E8" w:rsidRPr="00320431">
        <w:rPr>
          <w:rFonts w:cstheme="minorHAnsi"/>
          <w:b/>
          <w:bCs/>
        </w:rPr>
        <w:t xml:space="preserve"> interline</w:t>
      </w:r>
      <w:r w:rsidR="00E565D1" w:rsidRPr="00320431">
        <w:rPr>
          <w:rFonts w:cstheme="minorHAnsi"/>
          <w:b/>
          <w:bCs/>
        </w:rPr>
        <w:t>ê</w:t>
      </w:r>
      <w:r w:rsidR="007929E8" w:rsidRPr="00320431">
        <w:rPr>
          <w:rFonts w:cstheme="minorHAnsi"/>
          <w:b/>
          <w:bCs/>
        </w:rPr>
        <w:t xml:space="preserve">r </w:t>
      </w:r>
      <w:r w:rsidR="003C7FD1">
        <w:rPr>
          <w:rFonts w:cstheme="minorHAnsi"/>
          <w:b/>
          <w:bCs/>
        </w:rPr>
        <w:t xml:space="preserve">Bybel </w:t>
      </w:r>
      <w:r w:rsidR="007929E8" w:rsidRPr="00320431">
        <w:rPr>
          <w:rFonts w:cstheme="minorHAnsi"/>
          <w:b/>
          <w:bCs/>
        </w:rPr>
        <w:t>en raadpleeg dan bronne. G</w:t>
      </w:r>
      <w:r w:rsidR="00844D29" w:rsidRPr="00320431">
        <w:rPr>
          <w:rFonts w:cstheme="minorHAnsi"/>
          <w:b/>
          <w:bCs/>
        </w:rPr>
        <w:t>a</w:t>
      </w:r>
      <w:r w:rsidR="007929E8" w:rsidRPr="00320431">
        <w:rPr>
          <w:rFonts w:cstheme="minorHAnsi"/>
          <w:b/>
          <w:bCs/>
        </w:rPr>
        <w:t>we plek om met bronne te begin</w:t>
      </w:r>
      <w:r w:rsidR="003C7FD1">
        <w:rPr>
          <w:rFonts w:cstheme="minorHAnsi"/>
          <w:b/>
          <w:bCs/>
        </w:rPr>
        <w:t>,</w:t>
      </w:r>
      <w:r w:rsidR="007929E8" w:rsidRPr="00320431">
        <w:rPr>
          <w:rFonts w:cstheme="minorHAnsi"/>
          <w:b/>
          <w:bCs/>
        </w:rPr>
        <w:t xml:space="preserve"> is goeie belegging van Logos Libronix</w:t>
      </w:r>
      <w:r w:rsidR="00844D29" w:rsidRPr="00320431">
        <w:rPr>
          <w:rFonts w:cstheme="minorHAnsi"/>
          <w:b/>
          <w:bCs/>
        </w:rPr>
        <w:t xml:space="preserve"> wat selfs woordstudies doen.</w:t>
      </w:r>
    </w:p>
    <w:p w14:paraId="59A3318A" w14:textId="62561E90" w:rsidR="00844D29" w:rsidRPr="00320431" w:rsidRDefault="00D15B9A" w:rsidP="00F71A77">
      <w:pPr>
        <w:rPr>
          <w:rFonts w:cstheme="minorHAnsi"/>
        </w:rPr>
      </w:pPr>
      <w:r w:rsidRPr="00320431">
        <w:rPr>
          <w:rFonts w:cstheme="minorHAnsi"/>
        </w:rPr>
        <w:t xml:space="preserve">Terug by eksegeseproses. </w:t>
      </w:r>
      <w:r w:rsidR="00844D29" w:rsidRPr="00320431">
        <w:rPr>
          <w:rFonts w:cstheme="minorHAnsi"/>
        </w:rPr>
        <w:t>As ernstig is met eksegese omdat Bybel belangrik genoeg dat daaroor preek wil maak, stel voor stappe om te volg:</w:t>
      </w:r>
      <w:r w:rsidR="00525563" w:rsidRPr="00320431">
        <w:rPr>
          <w:rFonts w:cstheme="minorHAnsi"/>
        </w:rPr>
        <w:t xml:space="preserve"> </w:t>
      </w:r>
    </w:p>
    <w:p w14:paraId="4613EC6F" w14:textId="5BE72E5B" w:rsidR="00844D29" w:rsidRPr="00320431" w:rsidRDefault="00C87C23" w:rsidP="00BC1D4A">
      <w:pPr>
        <w:pStyle w:val="ListParagraph"/>
        <w:numPr>
          <w:ilvl w:val="0"/>
          <w:numId w:val="10"/>
        </w:numPr>
        <w:rPr>
          <w:rFonts w:cstheme="minorHAnsi"/>
        </w:rPr>
      </w:pPr>
      <w:r w:rsidRPr="00320431">
        <w:rPr>
          <w:rFonts w:cstheme="minorHAnsi"/>
        </w:rPr>
        <w:t>Proses van eksege</w:t>
      </w:r>
      <w:r w:rsidR="00DD14AD" w:rsidRPr="00320431">
        <w:rPr>
          <w:rFonts w:cstheme="minorHAnsi"/>
        </w:rPr>
        <w:t>se</w:t>
      </w:r>
      <w:r w:rsidRPr="00320431">
        <w:rPr>
          <w:rFonts w:cstheme="minorHAnsi"/>
        </w:rPr>
        <w:t>—</w:t>
      </w:r>
      <w:r w:rsidR="00DD14AD" w:rsidRPr="00320431">
        <w:rPr>
          <w:rFonts w:cstheme="minorHAnsi"/>
        </w:rPr>
        <w:t>lees sorgvuldig teks herhaaldelik deur</w:t>
      </w:r>
      <w:r w:rsidRPr="00320431">
        <w:rPr>
          <w:rFonts w:cstheme="minorHAnsi"/>
        </w:rPr>
        <w:t>, anal</w:t>
      </w:r>
      <w:r w:rsidR="00DD14AD" w:rsidRPr="00320431">
        <w:rPr>
          <w:rFonts w:cstheme="minorHAnsi"/>
        </w:rPr>
        <w:t>iseer</w:t>
      </w:r>
      <w:r w:rsidRPr="00320431">
        <w:rPr>
          <w:rFonts w:cstheme="minorHAnsi"/>
        </w:rPr>
        <w:t xml:space="preserve">, </w:t>
      </w:r>
      <w:r w:rsidR="00DD14AD" w:rsidRPr="00320431">
        <w:rPr>
          <w:rFonts w:cstheme="minorHAnsi"/>
        </w:rPr>
        <w:t>dink na</w:t>
      </w:r>
      <w:r w:rsidRPr="00320431">
        <w:rPr>
          <w:rFonts w:cstheme="minorHAnsi"/>
        </w:rPr>
        <w:t xml:space="preserve">, </w:t>
      </w:r>
      <w:r w:rsidR="00DD14AD" w:rsidRPr="00320431">
        <w:rPr>
          <w:rFonts w:cstheme="minorHAnsi"/>
        </w:rPr>
        <w:t>verduidelik vir self wat dit beteken en impliseer.</w:t>
      </w:r>
    </w:p>
    <w:p w14:paraId="64DF27D1" w14:textId="15CB78B6" w:rsidR="00DD14AD" w:rsidRPr="00320431" w:rsidRDefault="00282E63" w:rsidP="00DD14AD">
      <w:pPr>
        <w:rPr>
          <w:rFonts w:cstheme="minorHAnsi"/>
        </w:rPr>
      </w:pPr>
      <w:r w:rsidRPr="00320431">
        <w:rPr>
          <w:rFonts w:cstheme="minorHAnsi"/>
        </w:rPr>
        <w:t xml:space="preserve">Gevaar dat eksegetiese proses so belangrik word dat </w:t>
      </w:r>
      <w:r w:rsidR="003C7FD1">
        <w:rPr>
          <w:rFonts w:cstheme="minorHAnsi"/>
        </w:rPr>
        <w:t xml:space="preserve">jy jou </w:t>
      </w:r>
      <w:r w:rsidRPr="00320431">
        <w:rPr>
          <w:rFonts w:cstheme="minorHAnsi"/>
        </w:rPr>
        <w:t xml:space="preserve">eie </w:t>
      </w:r>
      <w:r w:rsidR="00543238" w:rsidRPr="00320431">
        <w:rPr>
          <w:rFonts w:cstheme="minorHAnsi"/>
        </w:rPr>
        <w:t>kreatiwiteit opoffer. Al wat eksegese bied, is gedissiplineerde ondersoek</w:t>
      </w:r>
      <w:r w:rsidR="003C7FD1">
        <w:rPr>
          <w:rFonts w:cstheme="minorHAnsi"/>
        </w:rPr>
        <w:t>; dit</w:t>
      </w:r>
      <w:r w:rsidR="00D84194" w:rsidRPr="00320431">
        <w:rPr>
          <w:rFonts w:cstheme="minorHAnsi"/>
        </w:rPr>
        <w:t xml:space="preserve"> help </w:t>
      </w:r>
      <w:r w:rsidR="003C7FD1">
        <w:rPr>
          <w:rFonts w:cstheme="minorHAnsi"/>
        </w:rPr>
        <w:t xml:space="preserve">jou </w:t>
      </w:r>
      <w:r w:rsidR="00D84194" w:rsidRPr="00320431">
        <w:rPr>
          <w:rFonts w:cstheme="minorHAnsi"/>
        </w:rPr>
        <w:t>om regte en nuwe vrae aan teks te stel.</w:t>
      </w:r>
    </w:p>
    <w:p w14:paraId="68E33BD8" w14:textId="75C53A6D" w:rsidR="00D84194" w:rsidRPr="00320431" w:rsidRDefault="003C7FD1" w:rsidP="00DD14AD">
      <w:pPr>
        <w:rPr>
          <w:rFonts w:cstheme="minorHAnsi"/>
        </w:rPr>
      </w:pPr>
      <w:r>
        <w:rPr>
          <w:rFonts w:cstheme="minorHAnsi"/>
        </w:rPr>
        <w:t>Dit m</w:t>
      </w:r>
      <w:r w:rsidR="00D84194" w:rsidRPr="00320431">
        <w:rPr>
          <w:rFonts w:cstheme="minorHAnsi"/>
        </w:rPr>
        <w:t xml:space="preserve">ag nie </w:t>
      </w:r>
      <w:r>
        <w:rPr>
          <w:rFonts w:cstheme="minorHAnsi"/>
        </w:rPr>
        <w:t xml:space="preserve">blote </w:t>
      </w:r>
      <w:r w:rsidR="00D84194" w:rsidRPr="00320431">
        <w:rPr>
          <w:rFonts w:cstheme="minorHAnsi"/>
        </w:rPr>
        <w:t xml:space="preserve">lys </w:t>
      </w:r>
      <w:r>
        <w:rPr>
          <w:rFonts w:cstheme="minorHAnsi"/>
        </w:rPr>
        <w:t xml:space="preserve">van </w:t>
      </w:r>
      <w:r w:rsidR="00D84194" w:rsidRPr="00320431">
        <w:rPr>
          <w:rFonts w:cstheme="minorHAnsi"/>
        </w:rPr>
        <w:t xml:space="preserve">opinies van ander </w:t>
      </w:r>
      <w:r>
        <w:rPr>
          <w:rFonts w:cstheme="minorHAnsi"/>
        </w:rPr>
        <w:t xml:space="preserve">wees waty </w:t>
      </w:r>
      <w:r w:rsidR="00D84194" w:rsidRPr="00320431">
        <w:rPr>
          <w:rFonts w:cstheme="minorHAnsi"/>
        </w:rPr>
        <w:t xml:space="preserve">as </w:t>
      </w:r>
      <w:r>
        <w:rPr>
          <w:rFonts w:cstheme="minorHAnsi"/>
        </w:rPr>
        <w:t xml:space="preserve">jou </w:t>
      </w:r>
      <w:r w:rsidR="00D84194" w:rsidRPr="00320431">
        <w:rPr>
          <w:rFonts w:cstheme="minorHAnsi"/>
        </w:rPr>
        <w:t>eie interpretasie opeis nie; hulle stimuleer slegs jou gedagte om self te hoor wat teks vir jou en jou situasie bedoel.</w:t>
      </w:r>
    </w:p>
    <w:p w14:paraId="37218C66" w14:textId="2F773B3E" w:rsidR="00D84194" w:rsidRPr="00320431" w:rsidRDefault="0097228A" w:rsidP="00DD14AD">
      <w:pPr>
        <w:rPr>
          <w:rFonts w:cstheme="minorHAnsi"/>
        </w:rPr>
      </w:pPr>
      <w:r w:rsidRPr="00320431">
        <w:rPr>
          <w:rFonts w:cstheme="minorHAnsi"/>
        </w:rPr>
        <w:t>Moet nie preek oor teks wat negatiewe emosionele reaksies blootstel nie</w:t>
      </w:r>
      <w:r w:rsidR="00FE4EEA" w:rsidRPr="00320431">
        <w:rPr>
          <w:rFonts w:cstheme="minorHAnsi"/>
        </w:rPr>
        <w:t>, soos teks oor verkragting as betrokke was by voorval. Gaan te moeilik wees om objektief te probeer bly and aflewering kan te traumaties raak.</w:t>
      </w:r>
    </w:p>
    <w:p w14:paraId="6E61F95D" w14:textId="0A0CD7B8" w:rsidR="00F02E0B" w:rsidRPr="00320431" w:rsidRDefault="00F02E0B" w:rsidP="00BC1D4A">
      <w:pPr>
        <w:pStyle w:val="ListParagraph"/>
        <w:numPr>
          <w:ilvl w:val="0"/>
          <w:numId w:val="10"/>
        </w:numPr>
        <w:rPr>
          <w:rFonts w:cstheme="minorHAnsi"/>
        </w:rPr>
      </w:pPr>
      <w:r w:rsidRPr="00320431">
        <w:rPr>
          <w:rFonts w:cstheme="minorHAnsi"/>
        </w:rPr>
        <w:t xml:space="preserve">Gebruik </w:t>
      </w:r>
      <w:r w:rsidR="003C7FD1">
        <w:rPr>
          <w:rFonts w:cstheme="minorHAnsi"/>
        </w:rPr>
        <w:t xml:space="preserve">‘n </w:t>
      </w:r>
      <w:r w:rsidRPr="00320431">
        <w:rPr>
          <w:rFonts w:cstheme="minorHAnsi"/>
        </w:rPr>
        <w:t xml:space="preserve">teks wat </w:t>
      </w:r>
      <w:r w:rsidR="003C7FD1">
        <w:rPr>
          <w:rFonts w:cstheme="minorHAnsi"/>
        </w:rPr>
        <w:t xml:space="preserve">jou </w:t>
      </w:r>
      <w:r w:rsidRPr="00320431">
        <w:rPr>
          <w:rFonts w:cstheme="minorHAnsi"/>
        </w:rPr>
        <w:t xml:space="preserve">aanspreek, uit </w:t>
      </w:r>
      <w:r w:rsidR="003C7FD1">
        <w:rPr>
          <w:rFonts w:cstheme="minorHAnsi"/>
        </w:rPr>
        <w:t xml:space="preserve">die </w:t>
      </w:r>
      <w:r w:rsidRPr="00320431">
        <w:rPr>
          <w:rFonts w:cstheme="minorHAnsi"/>
        </w:rPr>
        <w:t xml:space="preserve">bladsy staan, </w:t>
      </w:r>
      <w:r w:rsidR="003C7FD1">
        <w:rPr>
          <w:rFonts w:cstheme="minorHAnsi"/>
        </w:rPr>
        <w:t xml:space="preserve">wat die </w:t>
      </w:r>
      <w:r w:rsidRPr="00320431">
        <w:rPr>
          <w:rFonts w:cstheme="minorHAnsi"/>
        </w:rPr>
        <w:t xml:space="preserve">beweging in </w:t>
      </w:r>
      <w:r w:rsidR="003C7FD1">
        <w:rPr>
          <w:rFonts w:cstheme="minorHAnsi"/>
        </w:rPr>
        <w:t xml:space="preserve">jou </w:t>
      </w:r>
      <w:r w:rsidRPr="00320431">
        <w:rPr>
          <w:rFonts w:cstheme="minorHAnsi"/>
        </w:rPr>
        <w:t xml:space="preserve">hart van </w:t>
      </w:r>
      <w:r w:rsidR="003C7FD1">
        <w:rPr>
          <w:rFonts w:cstheme="minorHAnsi"/>
        </w:rPr>
        <w:t xml:space="preserve">die Gees word </w:t>
      </w:r>
      <w:r w:rsidRPr="00320431">
        <w:rPr>
          <w:rFonts w:cstheme="minorHAnsi"/>
        </w:rPr>
        <w:t xml:space="preserve">– daarom so belangrik dat prediking gebaseer op Skrif </w:t>
      </w:r>
      <w:r w:rsidR="009D7CFE" w:rsidRPr="00320431">
        <w:rPr>
          <w:rFonts w:cstheme="minorHAnsi"/>
        </w:rPr>
        <w:t xml:space="preserve">wat </w:t>
      </w:r>
      <w:r w:rsidRPr="00320431">
        <w:rPr>
          <w:rFonts w:cstheme="minorHAnsi"/>
        </w:rPr>
        <w:t xml:space="preserve">in gebedstyd </w:t>
      </w:r>
      <w:r w:rsidRPr="00320431">
        <w:rPr>
          <w:rFonts w:cstheme="minorHAnsi"/>
          <w:b/>
          <w:bCs/>
        </w:rPr>
        <w:t>gebeur</w:t>
      </w:r>
      <w:r w:rsidRPr="00320431">
        <w:rPr>
          <w:rFonts w:cstheme="minorHAnsi"/>
        </w:rPr>
        <w:t xml:space="preserve"> wanneer stil word, na hart en G</w:t>
      </w:r>
      <w:r w:rsidR="003C7FD1">
        <w:rPr>
          <w:rFonts w:cstheme="minorHAnsi"/>
        </w:rPr>
        <w:t>ees</w:t>
      </w:r>
      <w:r w:rsidRPr="00320431">
        <w:rPr>
          <w:rFonts w:cstheme="minorHAnsi"/>
        </w:rPr>
        <w:t xml:space="preserve"> luister en Bybel oopslaan. Wees sensitief vir </w:t>
      </w:r>
      <w:r w:rsidR="003C7FD1">
        <w:rPr>
          <w:rFonts w:cstheme="minorHAnsi"/>
        </w:rPr>
        <w:t xml:space="preserve">Gees </w:t>
      </w:r>
      <w:r w:rsidRPr="00320431">
        <w:rPr>
          <w:rFonts w:cstheme="minorHAnsi"/>
        </w:rPr>
        <w:t>se beweging, insigte.</w:t>
      </w:r>
    </w:p>
    <w:p w14:paraId="537CA5D1" w14:textId="5BA78087" w:rsidR="00F02E0B" w:rsidRPr="00320431" w:rsidRDefault="00905341" w:rsidP="00BC1D4A">
      <w:pPr>
        <w:pStyle w:val="ListParagraph"/>
        <w:numPr>
          <w:ilvl w:val="0"/>
          <w:numId w:val="10"/>
        </w:numPr>
        <w:rPr>
          <w:rFonts w:cstheme="minorHAnsi"/>
        </w:rPr>
      </w:pPr>
      <w:r w:rsidRPr="00320431">
        <w:rPr>
          <w:rFonts w:cstheme="minorHAnsi"/>
        </w:rPr>
        <w:t>Altyd nuttig om na inleiding tot boek te kyk – historiese tydperk, omstandighede</w:t>
      </w:r>
      <w:r w:rsidR="003744E0" w:rsidRPr="00320431">
        <w:rPr>
          <w:rFonts w:cstheme="minorHAnsi"/>
        </w:rPr>
        <w:t xml:space="preserve"> – bepaal tot groot mate wat skrywer vir lesers probeer aandui. As los van konteks lees, gevaar dat </w:t>
      </w:r>
      <w:r w:rsidR="003C7FD1">
        <w:rPr>
          <w:rFonts w:cstheme="minorHAnsi"/>
        </w:rPr>
        <w:t xml:space="preserve">jy net jou </w:t>
      </w:r>
      <w:r w:rsidR="003744E0" w:rsidRPr="00320431">
        <w:rPr>
          <w:rFonts w:cstheme="minorHAnsi"/>
        </w:rPr>
        <w:t>eie stem hoor.</w:t>
      </w:r>
    </w:p>
    <w:p w14:paraId="61290386" w14:textId="2CA0D63D" w:rsidR="003744E0" w:rsidRPr="00320431" w:rsidRDefault="004C7E8A" w:rsidP="00BC1D4A">
      <w:pPr>
        <w:pStyle w:val="ListParagraph"/>
        <w:numPr>
          <w:ilvl w:val="0"/>
          <w:numId w:val="10"/>
        </w:numPr>
        <w:rPr>
          <w:rFonts w:cstheme="minorHAnsi"/>
        </w:rPr>
      </w:pPr>
      <w:r w:rsidRPr="00320431">
        <w:rPr>
          <w:rFonts w:cstheme="minorHAnsi"/>
        </w:rPr>
        <w:t xml:space="preserve">Fokus op historiese, sosiopolitiese en kulturele raakvlakke </w:t>
      </w:r>
      <w:r w:rsidR="000B3475" w:rsidRPr="00320431">
        <w:rPr>
          <w:rFonts w:cstheme="minorHAnsi"/>
        </w:rPr>
        <w:t>tussen teks en jou w</w:t>
      </w:r>
      <w:r w:rsidR="00EA2ED3" w:rsidRPr="00320431">
        <w:rPr>
          <w:rFonts w:cstheme="minorHAnsi"/>
        </w:rPr>
        <w:t>ê</w:t>
      </w:r>
      <w:r w:rsidR="000B3475" w:rsidRPr="00320431">
        <w:rPr>
          <w:rFonts w:cstheme="minorHAnsi"/>
        </w:rPr>
        <w:t>reld.</w:t>
      </w:r>
      <w:r w:rsidR="009D7CFE" w:rsidRPr="00320431">
        <w:rPr>
          <w:rFonts w:cstheme="minorHAnsi"/>
        </w:rPr>
        <w:t xml:space="preserve"> Dink aan </w:t>
      </w:r>
      <w:r w:rsidR="003C7FD1">
        <w:rPr>
          <w:rFonts w:cstheme="minorHAnsi"/>
        </w:rPr>
        <w:t xml:space="preserve">ons land </w:t>
      </w:r>
      <w:r w:rsidR="009D7CFE" w:rsidRPr="00320431">
        <w:rPr>
          <w:rFonts w:cstheme="minorHAnsi"/>
        </w:rPr>
        <w:t xml:space="preserve">en wat lidmate aanspreek wanneer </w:t>
      </w:r>
      <w:r w:rsidR="003C7FD1">
        <w:rPr>
          <w:rFonts w:cstheme="minorHAnsi"/>
        </w:rPr>
        <w:t xml:space="preserve">jy die </w:t>
      </w:r>
      <w:r w:rsidR="009D7CFE" w:rsidRPr="00320431">
        <w:rPr>
          <w:rFonts w:cstheme="minorHAnsi"/>
        </w:rPr>
        <w:t>teks deurdink – sosio-ekonomiese ongelykhede wat samelewing onstabiel maak, rol wat haat en wantroue speel, hoe gemarginaliseerdes in samelewing behandel word.</w:t>
      </w:r>
    </w:p>
    <w:p w14:paraId="41EEEBB5" w14:textId="56F58B52" w:rsidR="000B3475" w:rsidRPr="00320431" w:rsidRDefault="000B3475" w:rsidP="00DD14AD">
      <w:pPr>
        <w:rPr>
          <w:rFonts w:cstheme="minorHAnsi"/>
        </w:rPr>
      </w:pPr>
      <w:r w:rsidRPr="00320431">
        <w:rPr>
          <w:rFonts w:cstheme="minorHAnsi"/>
        </w:rPr>
        <w:t>Jy hoef nie alle in</w:t>
      </w:r>
      <w:r w:rsidR="003C7FD1">
        <w:rPr>
          <w:rFonts w:cstheme="minorHAnsi"/>
        </w:rPr>
        <w:t>ligting</w:t>
      </w:r>
      <w:r w:rsidRPr="00320431">
        <w:rPr>
          <w:rFonts w:cstheme="minorHAnsi"/>
        </w:rPr>
        <w:t xml:space="preserve"> oor </w:t>
      </w:r>
      <w:r w:rsidR="003C7FD1">
        <w:rPr>
          <w:rFonts w:cstheme="minorHAnsi"/>
        </w:rPr>
        <w:t xml:space="preserve">die </w:t>
      </w:r>
      <w:r w:rsidRPr="00320431">
        <w:rPr>
          <w:rFonts w:cstheme="minorHAnsi"/>
        </w:rPr>
        <w:t xml:space="preserve">konteks weer te gee nie maar </w:t>
      </w:r>
      <w:r w:rsidR="003C7FD1">
        <w:rPr>
          <w:rFonts w:cstheme="minorHAnsi"/>
        </w:rPr>
        <w:t xml:space="preserve">dis </w:t>
      </w:r>
      <w:r w:rsidRPr="00320431">
        <w:rPr>
          <w:rFonts w:cstheme="minorHAnsi"/>
        </w:rPr>
        <w:t xml:space="preserve">belangrik dat </w:t>
      </w:r>
      <w:r w:rsidR="003C7FD1">
        <w:rPr>
          <w:rFonts w:cstheme="minorHAnsi"/>
        </w:rPr>
        <w:t xml:space="preserve">jy </w:t>
      </w:r>
      <w:r w:rsidRPr="00320431">
        <w:rPr>
          <w:rFonts w:cstheme="minorHAnsi"/>
        </w:rPr>
        <w:t xml:space="preserve">daaroor ingelig </w:t>
      </w:r>
      <w:r w:rsidR="003C7FD1">
        <w:rPr>
          <w:rFonts w:cstheme="minorHAnsi"/>
        </w:rPr>
        <w:t xml:space="preserve">is </w:t>
      </w:r>
      <w:r w:rsidRPr="00320431">
        <w:rPr>
          <w:rFonts w:cstheme="minorHAnsi"/>
        </w:rPr>
        <w:t xml:space="preserve">want daarsonder </w:t>
      </w:r>
      <w:r w:rsidR="003C7FD1">
        <w:rPr>
          <w:rFonts w:cstheme="minorHAnsi"/>
        </w:rPr>
        <w:t xml:space="preserve">is jy </w:t>
      </w:r>
      <w:r w:rsidRPr="00320431">
        <w:rPr>
          <w:rFonts w:cstheme="minorHAnsi"/>
        </w:rPr>
        <w:t xml:space="preserve">verlore as </w:t>
      </w:r>
      <w:r w:rsidR="003C7FD1">
        <w:rPr>
          <w:rFonts w:cstheme="minorHAnsi"/>
        </w:rPr>
        <w:t xml:space="preserve">jy die </w:t>
      </w:r>
      <w:r w:rsidRPr="00320431">
        <w:rPr>
          <w:rFonts w:cstheme="minorHAnsi"/>
        </w:rPr>
        <w:t>teks met integriteit wil verklaar.</w:t>
      </w:r>
    </w:p>
    <w:p w14:paraId="0EF0FEE0" w14:textId="4A003DC2" w:rsidR="000B3475" w:rsidRPr="00320431" w:rsidRDefault="001F1A5F" w:rsidP="00BC1D4A">
      <w:pPr>
        <w:pStyle w:val="ListParagraph"/>
        <w:numPr>
          <w:ilvl w:val="0"/>
          <w:numId w:val="10"/>
        </w:numPr>
        <w:rPr>
          <w:rFonts w:cstheme="minorHAnsi"/>
        </w:rPr>
      </w:pPr>
      <w:r w:rsidRPr="00320431">
        <w:rPr>
          <w:rFonts w:cstheme="minorHAnsi"/>
        </w:rPr>
        <w:t xml:space="preserve">Kyk na </w:t>
      </w:r>
      <w:r w:rsidR="003C7FD1">
        <w:rPr>
          <w:rFonts w:cstheme="minorHAnsi"/>
        </w:rPr>
        <w:t xml:space="preserve">die </w:t>
      </w:r>
      <w:r w:rsidRPr="00320431">
        <w:rPr>
          <w:rFonts w:cstheme="minorHAnsi"/>
        </w:rPr>
        <w:t xml:space="preserve">plek van </w:t>
      </w:r>
      <w:r w:rsidR="003C7FD1">
        <w:rPr>
          <w:rFonts w:cstheme="minorHAnsi"/>
        </w:rPr>
        <w:t xml:space="preserve">die </w:t>
      </w:r>
      <w:r w:rsidRPr="00320431">
        <w:rPr>
          <w:rFonts w:cstheme="minorHAnsi"/>
        </w:rPr>
        <w:t xml:space="preserve">teks in </w:t>
      </w:r>
      <w:r w:rsidR="003C7FD1">
        <w:rPr>
          <w:rFonts w:cstheme="minorHAnsi"/>
        </w:rPr>
        <w:t xml:space="preserve">die </w:t>
      </w:r>
      <w:r w:rsidRPr="00320431">
        <w:rPr>
          <w:rFonts w:cstheme="minorHAnsi"/>
        </w:rPr>
        <w:t xml:space="preserve">groter geheel. Maak seker </w:t>
      </w:r>
      <w:r w:rsidR="003C7FD1">
        <w:rPr>
          <w:rFonts w:cstheme="minorHAnsi"/>
        </w:rPr>
        <w:t xml:space="preserve">die </w:t>
      </w:r>
      <w:r w:rsidRPr="00320431">
        <w:rPr>
          <w:rFonts w:cstheme="minorHAnsi"/>
        </w:rPr>
        <w:t xml:space="preserve">teks is deel van </w:t>
      </w:r>
      <w:r w:rsidR="003C7FD1">
        <w:rPr>
          <w:rFonts w:cstheme="minorHAnsi"/>
        </w:rPr>
        <w:t xml:space="preserve">die </w:t>
      </w:r>
      <w:r w:rsidR="00807778" w:rsidRPr="00320431">
        <w:rPr>
          <w:rFonts w:cstheme="minorHAnsi"/>
        </w:rPr>
        <w:t xml:space="preserve">tekseenheid en </w:t>
      </w:r>
      <w:r w:rsidR="003C7FD1">
        <w:rPr>
          <w:rFonts w:cstheme="minorHAnsi"/>
        </w:rPr>
        <w:t xml:space="preserve">dat jy </w:t>
      </w:r>
      <w:r w:rsidR="00807778" w:rsidRPr="00320431">
        <w:rPr>
          <w:rFonts w:cstheme="minorHAnsi"/>
        </w:rPr>
        <w:t xml:space="preserve">nie belangrike dele uitlos wat </w:t>
      </w:r>
      <w:r w:rsidR="003C7FD1">
        <w:rPr>
          <w:rFonts w:cstheme="minorHAnsi"/>
        </w:rPr>
        <w:t xml:space="preserve">jou kan </w:t>
      </w:r>
      <w:r w:rsidR="00807778" w:rsidRPr="00320431">
        <w:rPr>
          <w:rFonts w:cstheme="minorHAnsi"/>
        </w:rPr>
        <w:t xml:space="preserve">help om </w:t>
      </w:r>
      <w:r w:rsidR="003C7FD1">
        <w:rPr>
          <w:rFonts w:cstheme="minorHAnsi"/>
        </w:rPr>
        <w:t xml:space="preserve">die </w:t>
      </w:r>
      <w:r w:rsidR="00807778" w:rsidRPr="00320431">
        <w:rPr>
          <w:rFonts w:cstheme="minorHAnsi"/>
        </w:rPr>
        <w:t xml:space="preserve">teks te verstaan nie. Gebruik </w:t>
      </w:r>
      <w:r w:rsidR="003C7FD1">
        <w:rPr>
          <w:rFonts w:cstheme="minorHAnsi"/>
        </w:rPr>
        <w:t xml:space="preserve">ook die </w:t>
      </w:r>
      <w:r w:rsidR="00807778" w:rsidRPr="00320431">
        <w:rPr>
          <w:rFonts w:cstheme="minorHAnsi"/>
        </w:rPr>
        <w:t>hele perikoop</w:t>
      </w:r>
      <w:r w:rsidR="003C7FD1">
        <w:rPr>
          <w:rFonts w:cstheme="minorHAnsi"/>
        </w:rPr>
        <w:t xml:space="preserve"> al vertel jy ‘n deel omdat dit te lank is om alles te lees</w:t>
      </w:r>
      <w:r w:rsidR="00807778" w:rsidRPr="00320431">
        <w:rPr>
          <w:rFonts w:cstheme="minorHAnsi"/>
        </w:rPr>
        <w:t xml:space="preserve">. Waak teen preke oor </w:t>
      </w:r>
      <w:r w:rsidR="00B71825" w:rsidRPr="00320431">
        <w:rPr>
          <w:rFonts w:cstheme="minorHAnsi"/>
        </w:rPr>
        <w:t>een</w:t>
      </w:r>
      <w:r w:rsidR="00422F8A" w:rsidRPr="00320431">
        <w:rPr>
          <w:rFonts w:cstheme="minorHAnsi"/>
        </w:rPr>
        <w:t xml:space="preserve"> of enkele verse want dan eindig dit makliker in buikspraak</w:t>
      </w:r>
      <w:r w:rsidR="003C7FD1">
        <w:rPr>
          <w:rFonts w:cstheme="minorHAnsi"/>
        </w:rPr>
        <w:t>!</w:t>
      </w:r>
    </w:p>
    <w:p w14:paraId="6FC1D9DF" w14:textId="73BDD073" w:rsidR="00422F8A" w:rsidRPr="00320431" w:rsidRDefault="00422F8A" w:rsidP="00DD14AD">
      <w:pPr>
        <w:rPr>
          <w:rFonts w:cstheme="minorHAnsi"/>
        </w:rPr>
      </w:pPr>
      <w:r w:rsidRPr="00320431">
        <w:rPr>
          <w:rFonts w:cstheme="minorHAnsi"/>
        </w:rPr>
        <w:t xml:space="preserve">Maak ook seker jy neem kennis van </w:t>
      </w:r>
      <w:r w:rsidR="003C7FD1">
        <w:rPr>
          <w:rFonts w:cstheme="minorHAnsi"/>
        </w:rPr>
        <w:t xml:space="preserve">die </w:t>
      </w:r>
      <w:r w:rsidRPr="00320431">
        <w:rPr>
          <w:rFonts w:cstheme="minorHAnsi"/>
        </w:rPr>
        <w:t xml:space="preserve">konteks van </w:t>
      </w:r>
      <w:r w:rsidR="003C7FD1">
        <w:rPr>
          <w:rFonts w:cstheme="minorHAnsi"/>
        </w:rPr>
        <w:t xml:space="preserve">die </w:t>
      </w:r>
      <w:r w:rsidRPr="00320431">
        <w:rPr>
          <w:rFonts w:cstheme="minorHAnsi"/>
        </w:rPr>
        <w:t xml:space="preserve">gedeelte en </w:t>
      </w:r>
      <w:r w:rsidR="003C7FD1">
        <w:rPr>
          <w:rFonts w:cstheme="minorHAnsi"/>
        </w:rPr>
        <w:t xml:space="preserve">die plek van die </w:t>
      </w:r>
      <w:r w:rsidRPr="00320431">
        <w:rPr>
          <w:rFonts w:cstheme="minorHAnsi"/>
        </w:rPr>
        <w:t xml:space="preserve">boek binne </w:t>
      </w:r>
      <w:r w:rsidR="003C7FD1">
        <w:rPr>
          <w:rFonts w:cstheme="minorHAnsi"/>
        </w:rPr>
        <w:t xml:space="preserve">die </w:t>
      </w:r>
      <w:r w:rsidRPr="00320431">
        <w:rPr>
          <w:rFonts w:cstheme="minorHAnsi"/>
        </w:rPr>
        <w:t xml:space="preserve">kanon. </w:t>
      </w:r>
      <w:r w:rsidR="0031064F" w:rsidRPr="00320431">
        <w:rPr>
          <w:rFonts w:cstheme="minorHAnsi"/>
        </w:rPr>
        <w:t xml:space="preserve">Waar pas </w:t>
      </w:r>
      <w:r w:rsidR="003C7FD1">
        <w:rPr>
          <w:rFonts w:cstheme="minorHAnsi"/>
        </w:rPr>
        <w:t xml:space="preserve">die </w:t>
      </w:r>
      <w:r w:rsidR="0031064F" w:rsidRPr="00320431">
        <w:rPr>
          <w:rFonts w:cstheme="minorHAnsi"/>
        </w:rPr>
        <w:t xml:space="preserve">boek in </w:t>
      </w:r>
      <w:r w:rsidR="003C7FD1">
        <w:rPr>
          <w:rFonts w:cstheme="minorHAnsi"/>
        </w:rPr>
        <w:t xml:space="preserve">die </w:t>
      </w:r>
      <w:r w:rsidR="0031064F" w:rsidRPr="00320431">
        <w:rPr>
          <w:rFonts w:cstheme="minorHAnsi"/>
        </w:rPr>
        <w:t xml:space="preserve">Bybel in en in </w:t>
      </w:r>
      <w:r w:rsidR="003C7FD1">
        <w:rPr>
          <w:rFonts w:cstheme="minorHAnsi"/>
        </w:rPr>
        <w:t xml:space="preserve">die spesifieke </w:t>
      </w:r>
      <w:r w:rsidR="0031064F" w:rsidRPr="00320431">
        <w:rPr>
          <w:rFonts w:cstheme="minorHAnsi"/>
        </w:rPr>
        <w:t xml:space="preserve">historiese konteks? Watter ander boeke kom uit soortgelyke omstandighede? </w:t>
      </w:r>
      <w:r w:rsidR="009D7CFE" w:rsidRPr="00320431">
        <w:rPr>
          <w:rFonts w:cstheme="minorHAnsi"/>
        </w:rPr>
        <w:t xml:space="preserve">Hoekom het </w:t>
      </w:r>
      <w:r w:rsidR="003C7FD1">
        <w:rPr>
          <w:rFonts w:cstheme="minorHAnsi"/>
        </w:rPr>
        <w:t xml:space="preserve">die </w:t>
      </w:r>
      <w:r w:rsidR="009D7CFE" w:rsidRPr="00320431">
        <w:rPr>
          <w:rFonts w:cstheme="minorHAnsi"/>
        </w:rPr>
        <w:t xml:space="preserve">skrywer </w:t>
      </w:r>
      <w:r w:rsidR="003C7FD1">
        <w:rPr>
          <w:rFonts w:cstheme="minorHAnsi"/>
        </w:rPr>
        <w:t xml:space="preserve">die </w:t>
      </w:r>
      <w:r w:rsidR="009D7CFE" w:rsidRPr="00320431">
        <w:rPr>
          <w:rFonts w:cstheme="minorHAnsi"/>
        </w:rPr>
        <w:t xml:space="preserve">boek geskryf, en het Joodse leiers besluit om </w:t>
      </w:r>
      <w:r w:rsidR="003C7FD1">
        <w:rPr>
          <w:rFonts w:cstheme="minorHAnsi"/>
        </w:rPr>
        <w:t xml:space="preserve">dit </w:t>
      </w:r>
      <w:r w:rsidR="009D7CFE" w:rsidRPr="00320431">
        <w:rPr>
          <w:rFonts w:cstheme="minorHAnsi"/>
        </w:rPr>
        <w:t>in</w:t>
      </w:r>
      <w:r w:rsidR="00B71825" w:rsidRPr="00320431">
        <w:rPr>
          <w:rFonts w:cstheme="minorHAnsi"/>
        </w:rPr>
        <w:t xml:space="preserve"> </w:t>
      </w:r>
      <w:r w:rsidR="003C7FD1">
        <w:rPr>
          <w:rFonts w:cstheme="minorHAnsi"/>
        </w:rPr>
        <w:t xml:space="preserve">die </w:t>
      </w:r>
      <w:r w:rsidR="00B71825" w:rsidRPr="00320431">
        <w:rPr>
          <w:rFonts w:cstheme="minorHAnsi"/>
        </w:rPr>
        <w:t>kanon in</w:t>
      </w:r>
      <w:r w:rsidR="009D7CFE" w:rsidRPr="00320431">
        <w:rPr>
          <w:rFonts w:cstheme="minorHAnsi"/>
        </w:rPr>
        <w:t xml:space="preserve"> te sluit?</w:t>
      </w:r>
    </w:p>
    <w:p w14:paraId="474F08BD" w14:textId="53DAF6F6" w:rsidR="00232B3E" w:rsidRPr="00320431" w:rsidRDefault="00232B3E" w:rsidP="00BC1D4A">
      <w:pPr>
        <w:pStyle w:val="ListParagraph"/>
        <w:numPr>
          <w:ilvl w:val="0"/>
          <w:numId w:val="10"/>
        </w:numPr>
        <w:rPr>
          <w:rFonts w:cstheme="minorHAnsi"/>
        </w:rPr>
      </w:pPr>
      <w:r w:rsidRPr="00320431">
        <w:rPr>
          <w:rFonts w:cstheme="minorHAnsi"/>
        </w:rPr>
        <w:t xml:space="preserve">Let op genre – </w:t>
      </w:r>
      <w:r w:rsidR="003C7FD1">
        <w:rPr>
          <w:rFonts w:cstheme="minorHAnsi"/>
        </w:rPr>
        <w:t xml:space="preserve">bv. </w:t>
      </w:r>
      <w:r w:rsidRPr="00320431">
        <w:rPr>
          <w:rFonts w:cstheme="minorHAnsi"/>
        </w:rPr>
        <w:t xml:space="preserve">verskil tussen gedig en vertelling. </w:t>
      </w:r>
    </w:p>
    <w:p w14:paraId="140605AA" w14:textId="39CCCF57" w:rsidR="00232B3E" w:rsidRPr="00320431" w:rsidRDefault="00232B3E" w:rsidP="00B71825">
      <w:pPr>
        <w:pStyle w:val="ListParagraph"/>
        <w:numPr>
          <w:ilvl w:val="0"/>
          <w:numId w:val="10"/>
        </w:numPr>
        <w:rPr>
          <w:rFonts w:cstheme="minorHAnsi"/>
        </w:rPr>
      </w:pPr>
      <w:r w:rsidRPr="00320431">
        <w:rPr>
          <w:rFonts w:cstheme="minorHAnsi"/>
        </w:rPr>
        <w:t>Waak teen historistiese idee van geskiedskrywing</w:t>
      </w:r>
      <w:r w:rsidR="00876032" w:rsidRPr="00320431">
        <w:rPr>
          <w:rFonts w:cstheme="minorHAnsi"/>
        </w:rPr>
        <w:t>.</w:t>
      </w:r>
    </w:p>
    <w:p w14:paraId="52B94682" w14:textId="48B7A519" w:rsidR="00876032" w:rsidRPr="00320431" w:rsidRDefault="00876032" w:rsidP="0000217F">
      <w:pPr>
        <w:pStyle w:val="ListParagraph"/>
        <w:numPr>
          <w:ilvl w:val="0"/>
          <w:numId w:val="10"/>
        </w:numPr>
        <w:rPr>
          <w:rFonts w:cstheme="minorHAnsi"/>
        </w:rPr>
      </w:pPr>
      <w:r w:rsidRPr="00320431">
        <w:rPr>
          <w:rFonts w:cstheme="minorHAnsi"/>
        </w:rPr>
        <w:t>Vra na teologiese</w:t>
      </w:r>
      <w:r w:rsidR="006E5C06" w:rsidRPr="00320431">
        <w:rPr>
          <w:rFonts w:cstheme="minorHAnsi"/>
        </w:rPr>
        <w:t xml:space="preserve">, geestelike, pastorale </w:t>
      </w:r>
      <w:r w:rsidR="00DC3563" w:rsidRPr="00320431">
        <w:rPr>
          <w:rFonts w:cstheme="minorHAnsi"/>
        </w:rPr>
        <w:t>betekenis en waarde van teks.</w:t>
      </w:r>
    </w:p>
    <w:p w14:paraId="2546CF63" w14:textId="1A78B7C5" w:rsidR="001079CA" w:rsidRPr="00320431" w:rsidRDefault="001079CA" w:rsidP="00DD14AD">
      <w:pPr>
        <w:rPr>
          <w:rFonts w:cstheme="minorHAnsi"/>
        </w:rPr>
      </w:pPr>
      <w:r w:rsidRPr="00320431">
        <w:rPr>
          <w:rFonts w:cstheme="minorHAnsi"/>
        </w:rPr>
        <w:t xml:space="preserve">Suksesvolle eksegese is nie opinies van ander </w:t>
      </w:r>
      <w:r w:rsidR="003C7FD1">
        <w:rPr>
          <w:rFonts w:cstheme="minorHAnsi"/>
        </w:rPr>
        <w:t xml:space="preserve">nie </w:t>
      </w:r>
      <w:r w:rsidRPr="00320431">
        <w:rPr>
          <w:rFonts w:cstheme="minorHAnsi"/>
        </w:rPr>
        <w:t xml:space="preserve">maar vind plaas in </w:t>
      </w:r>
      <w:r w:rsidR="003C7FD1">
        <w:rPr>
          <w:rFonts w:cstheme="minorHAnsi"/>
        </w:rPr>
        <w:t xml:space="preserve">die </w:t>
      </w:r>
      <w:r w:rsidR="000F353B" w:rsidRPr="00320431">
        <w:rPr>
          <w:rFonts w:cstheme="minorHAnsi"/>
        </w:rPr>
        <w:t>unieke interseksie tussen teks se outeur, bedoeling, oorspronklike lesers</w:t>
      </w:r>
      <w:r w:rsidR="003C7FD1">
        <w:rPr>
          <w:rFonts w:cstheme="minorHAnsi"/>
        </w:rPr>
        <w:t xml:space="preserve"> en</w:t>
      </w:r>
      <w:r w:rsidR="000F353B" w:rsidRPr="00320431">
        <w:rPr>
          <w:rFonts w:cstheme="minorHAnsi"/>
        </w:rPr>
        <w:t xml:space="preserve"> prediker.</w:t>
      </w:r>
    </w:p>
    <w:p w14:paraId="2F36963D" w14:textId="781CB6C7" w:rsidR="003C7FD1" w:rsidRPr="003C7FD1" w:rsidRDefault="003C7FD1" w:rsidP="00DD14AD">
      <w:pPr>
        <w:rPr>
          <w:rStyle w:val="Heading4Char"/>
          <w:rFonts w:asciiTheme="minorHAnsi" w:hAnsiTheme="minorHAnsi" w:cstheme="minorHAnsi"/>
          <w:i w:val="0"/>
          <w:iCs w:val="0"/>
          <w:color w:val="auto"/>
        </w:rPr>
      </w:pPr>
      <w:r>
        <w:rPr>
          <w:rStyle w:val="Heading4Char"/>
          <w:rFonts w:asciiTheme="minorHAnsi" w:hAnsiTheme="minorHAnsi" w:cstheme="minorHAnsi"/>
          <w:i w:val="0"/>
          <w:iCs w:val="0"/>
          <w:color w:val="auto"/>
        </w:rPr>
        <w:lastRenderedPageBreak/>
        <w:t>Neem ook kennis van:</w:t>
      </w:r>
    </w:p>
    <w:p w14:paraId="19DA4717" w14:textId="242EB731" w:rsidR="0000217F" w:rsidRPr="00320431" w:rsidRDefault="00284B08" w:rsidP="00DD14AD">
      <w:pPr>
        <w:rPr>
          <w:rFonts w:cstheme="minorHAnsi"/>
        </w:rPr>
      </w:pPr>
      <w:r w:rsidRPr="00320431">
        <w:rPr>
          <w:rStyle w:val="Heading4Char"/>
          <w:rFonts w:asciiTheme="minorHAnsi" w:hAnsiTheme="minorHAnsi" w:cstheme="minorHAnsi"/>
          <w:color w:val="auto"/>
        </w:rPr>
        <w:t>Tekskritiek</w:t>
      </w:r>
      <w:r w:rsidR="00E554F1" w:rsidRPr="00320431">
        <w:rPr>
          <w:rFonts w:cstheme="minorHAnsi"/>
        </w:rPr>
        <w:t xml:space="preserve"> </w:t>
      </w:r>
    </w:p>
    <w:p w14:paraId="7C33DEA2" w14:textId="4A6C2C0A" w:rsidR="001308B7" w:rsidRPr="00320431" w:rsidRDefault="00E554F1" w:rsidP="00DD14AD">
      <w:pPr>
        <w:rPr>
          <w:rFonts w:cstheme="minorHAnsi"/>
        </w:rPr>
      </w:pPr>
      <w:r w:rsidRPr="00320431">
        <w:rPr>
          <w:rFonts w:cstheme="minorHAnsi"/>
        </w:rPr>
        <w:t xml:space="preserve">Geen handgeskrewe oorspronklikes tekste bestaan nie. Manuskripte en ander getuies stem nie saam nie as gevolg van onopsetlike en opsetlike veranderinge tydens die kopiëring en oordragproses. Stel die beste teks vas, so na as moontlik aan die oorspronklike. </w:t>
      </w:r>
      <w:r w:rsidR="00C41F36">
        <w:rPr>
          <w:rFonts w:cstheme="minorHAnsi"/>
        </w:rPr>
        <w:t>Onthou dat meeste variante geen betekenisverandering inhou nie.</w:t>
      </w:r>
    </w:p>
    <w:p w14:paraId="75F197D2" w14:textId="77777777" w:rsidR="008F3A69" w:rsidRPr="008F3A69" w:rsidRDefault="008F3A69" w:rsidP="003C7FD1">
      <w:pPr>
        <w:pBdr>
          <w:top w:val="single" w:sz="4" w:space="1" w:color="auto"/>
          <w:left w:val="single" w:sz="4" w:space="4" w:color="auto"/>
          <w:bottom w:val="single" w:sz="4" w:space="1" w:color="auto"/>
          <w:right w:val="single" w:sz="4" w:space="4" w:color="auto"/>
        </w:pBdr>
        <w:rPr>
          <w:rFonts w:cstheme="minorHAnsi"/>
        </w:rPr>
      </w:pPr>
      <w:r w:rsidRPr="008F3A69">
        <w:rPr>
          <w:rFonts w:cstheme="minorHAnsi"/>
        </w:rPr>
        <w:t xml:space="preserve">As voorbeeld, </w:t>
      </w:r>
      <w:r w:rsidR="003C7FD1" w:rsidRPr="008F3A69">
        <w:rPr>
          <w:rFonts w:cstheme="minorHAnsi"/>
        </w:rPr>
        <w:t xml:space="preserve">2 Petrus 3:10 </w:t>
      </w:r>
    </w:p>
    <w:p w14:paraId="3B209D54" w14:textId="77777777" w:rsidR="008F3A69" w:rsidRPr="008F3A69" w:rsidRDefault="008F3A69" w:rsidP="003C7FD1">
      <w:pPr>
        <w:pBdr>
          <w:top w:val="single" w:sz="4" w:space="1" w:color="auto"/>
          <w:left w:val="single" w:sz="4" w:space="4" w:color="auto"/>
          <w:bottom w:val="single" w:sz="4" w:space="1" w:color="auto"/>
          <w:right w:val="single" w:sz="4" w:space="4" w:color="auto"/>
        </w:pBdr>
        <w:rPr>
          <w:rFonts w:cstheme="minorHAnsi"/>
        </w:rPr>
      </w:pPr>
      <w:r w:rsidRPr="008F3A69">
        <w:rPr>
          <w:rFonts w:cstheme="minorHAnsi"/>
        </w:rPr>
        <w:t>Hier kom 2 tipes vertalings voor:</w:t>
      </w:r>
    </w:p>
    <w:p w14:paraId="48246730" w14:textId="71DCB535" w:rsidR="003C7FD1" w:rsidRPr="008F3A69" w:rsidRDefault="003C7FD1" w:rsidP="003C7FD1">
      <w:pPr>
        <w:pBdr>
          <w:top w:val="single" w:sz="4" w:space="1" w:color="auto"/>
          <w:left w:val="single" w:sz="4" w:space="4" w:color="auto"/>
          <w:bottom w:val="single" w:sz="4" w:space="1" w:color="auto"/>
          <w:right w:val="single" w:sz="4" w:space="4" w:color="auto"/>
        </w:pBdr>
        <w:rPr>
          <w:rFonts w:ascii="Calibri" w:hAnsi="Calibri" w:cs="Calibri"/>
          <w:lang w:val="af-ZA"/>
        </w:rPr>
      </w:pPr>
      <w:r w:rsidRPr="008F3A69">
        <w:rPr>
          <w:rFonts w:cstheme="minorHAnsi"/>
          <w:b/>
          <w:bCs/>
          <w:color w:val="FF0000"/>
        </w:rPr>
        <w:t>NAB:</w:t>
      </w:r>
      <w:r w:rsidRPr="008F3A69">
        <w:rPr>
          <w:rFonts w:cstheme="minorHAnsi"/>
        </w:rPr>
        <w:t xml:space="preserve"> </w:t>
      </w:r>
      <w:r w:rsidRPr="008F3A69">
        <w:rPr>
          <w:rFonts w:ascii="Calibri" w:hAnsi="Calibri" w:cs="Calibri"/>
          <w:vertAlign w:val="superscript"/>
          <w:lang w:val="af-ZA"/>
        </w:rPr>
        <w:t>10</w:t>
      </w:r>
      <w:r w:rsidRPr="008F3A69">
        <w:rPr>
          <w:rFonts w:ascii="Calibri" w:hAnsi="Calibri" w:cs="Calibri"/>
          <w:lang w:val="af-ZA"/>
        </w:rPr>
        <w:t xml:space="preserve">Maar die dag van die Here sal so onverwags soos ’n dief kom. En op dié dag sal die hemel met ’n groot gedruis verdwyn, die hemelliggame brand en tot niet gaan, en die aarde met alles wat daarop is, </w:t>
      </w:r>
      <w:r w:rsidRPr="008F3A69">
        <w:rPr>
          <w:rFonts w:ascii="Calibri" w:hAnsi="Calibri" w:cs="Calibri"/>
          <w:i/>
          <w:iCs/>
          <w:lang w:val="af-ZA"/>
        </w:rPr>
        <w:t>vergaan</w:t>
      </w:r>
      <w:r w:rsidRPr="008F3A69">
        <w:rPr>
          <w:rFonts w:ascii="Calibri" w:hAnsi="Calibri" w:cs="Calibri"/>
          <w:lang w:val="af-ZA"/>
        </w:rPr>
        <w:t xml:space="preserve">. </w:t>
      </w:r>
      <w:r w:rsidRPr="008F3A69">
        <w:rPr>
          <w:rFonts w:ascii="Calibri" w:hAnsi="Calibri" w:cs="Calibri"/>
          <w:b/>
          <w:bCs/>
          <w:color w:val="FF0000"/>
          <w:lang w:val="af-ZA"/>
        </w:rPr>
        <w:t>NASB:</w:t>
      </w:r>
      <w:r w:rsidRPr="008F3A69">
        <w:rPr>
          <w:rFonts w:ascii="Calibri" w:hAnsi="Calibri" w:cs="Calibri"/>
          <w:lang w:val="af-ZA"/>
        </w:rPr>
        <w:t xml:space="preserve"> the earth and its works </w:t>
      </w:r>
      <w:r w:rsidRPr="008F3A69">
        <w:rPr>
          <w:rFonts w:ascii="Calibri" w:hAnsi="Calibri" w:cs="Calibri"/>
          <w:i/>
          <w:iCs/>
          <w:lang w:val="af-ZA"/>
        </w:rPr>
        <w:t>will be burned up</w:t>
      </w:r>
      <w:r w:rsidRPr="008F3A69">
        <w:rPr>
          <w:rFonts w:ascii="Calibri" w:hAnsi="Calibri" w:cs="Calibri"/>
          <w:lang w:val="af-ZA"/>
        </w:rPr>
        <w:t xml:space="preserve">. </w:t>
      </w:r>
    </w:p>
    <w:p w14:paraId="3797742E" w14:textId="77777777" w:rsidR="003C7FD1" w:rsidRPr="008F3A69" w:rsidRDefault="003C7FD1" w:rsidP="003C7FD1">
      <w:pPr>
        <w:pBdr>
          <w:top w:val="single" w:sz="4" w:space="1" w:color="auto"/>
          <w:left w:val="single" w:sz="4" w:space="4" w:color="auto"/>
          <w:bottom w:val="single" w:sz="4" w:space="1" w:color="auto"/>
          <w:right w:val="single" w:sz="4" w:space="4" w:color="auto"/>
        </w:pBdr>
        <w:rPr>
          <w:rFonts w:ascii="Calibri" w:hAnsi="Calibri" w:cs="Calibri"/>
          <w:lang w:val="af-ZA"/>
        </w:rPr>
      </w:pPr>
      <w:r w:rsidRPr="008F3A69">
        <w:rPr>
          <w:rFonts w:ascii="Calibri" w:hAnsi="Calibri" w:cs="Calibri"/>
          <w:b/>
          <w:bCs/>
          <w:color w:val="FF0000"/>
          <w:lang w:val="af-ZA"/>
        </w:rPr>
        <w:t>NRSV:</w:t>
      </w:r>
      <w:r w:rsidRPr="008F3A69">
        <w:rPr>
          <w:rFonts w:ascii="Calibri" w:hAnsi="Calibri" w:cs="Calibri"/>
          <w:lang w:val="af-ZA"/>
        </w:rPr>
        <w:t xml:space="preserve"> the earth and everything that is done on it will be </w:t>
      </w:r>
      <w:r w:rsidRPr="008F3A69">
        <w:rPr>
          <w:rFonts w:ascii="Calibri" w:hAnsi="Calibri" w:cs="Calibri"/>
          <w:i/>
          <w:iCs/>
          <w:lang w:val="af-ZA"/>
        </w:rPr>
        <w:t>disclosed</w:t>
      </w:r>
      <w:r w:rsidRPr="008F3A69">
        <w:rPr>
          <w:rFonts w:ascii="Calibri" w:hAnsi="Calibri" w:cs="Calibri"/>
          <w:lang w:val="af-ZA"/>
        </w:rPr>
        <w:t xml:space="preserve">. </w:t>
      </w:r>
      <w:r w:rsidRPr="008F3A69">
        <w:rPr>
          <w:rFonts w:ascii="Calibri" w:hAnsi="Calibri" w:cs="Calibri"/>
          <w:b/>
          <w:bCs/>
          <w:color w:val="FF0000"/>
          <w:lang w:val="af-ZA"/>
        </w:rPr>
        <w:t>ESV:</w:t>
      </w:r>
      <w:r w:rsidRPr="008F3A69">
        <w:rPr>
          <w:rFonts w:ascii="Calibri" w:hAnsi="Calibri" w:cs="Calibri"/>
          <w:lang w:val="af-ZA"/>
        </w:rPr>
        <w:t xml:space="preserve"> </w:t>
      </w:r>
      <w:r w:rsidRPr="008F3A69">
        <w:rPr>
          <w:rFonts w:ascii="Calibri" w:hAnsi="Calibri" w:cs="Calibri"/>
          <w:i/>
          <w:iCs/>
          <w:lang w:val="af-ZA"/>
        </w:rPr>
        <w:t>exposed</w:t>
      </w:r>
      <w:r w:rsidRPr="008F3A69">
        <w:rPr>
          <w:rFonts w:ascii="Calibri" w:hAnsi="Calibri" w:cs="Calibri"/>
          <w:lang w:val="af-ZA"/>
        </w:rPr>
        <w:t xml:space="preserve">. </w:t>
      </w:r>
    </w:p>
    <w:p w14:paraId="4850D716" w14:textId="2FD64307" w:rsidR="003C7FD1" w:rsidRPr="008F3A69" w:rsidRDefault="008F3A69" w:rsidP="003C7FD1">
      <w:pPr>
        <w:pBdr>
          <w:top w:val="single" w:sz="4" w:space="1" w:color="auto"/>
          <w:left w:val="single" w:sz="4" w:space="4" w:color="auto"/>
          <w:bottom w:val="single" w:sz="4" w:space="1" w:color="auto"/>
          <w:right w:val="single" w:sz="4" w:space="4" w:color="auto"/>
        </w:pBdr>
      </w:pPr>
      <w:r>
        <w:t xml:space="preserve">Dit hou verband met 2 woorde in verskillende manuskripte: </w:t>
      </w:r>
      <w:r w:rsidR="00C41F36">
        <w:t xml:space="preserve">in die meeste: </w:t>
      </w:r>
      <w:r w:rsidR="003C7FD1" w:rsidRPr="008F3A69">
        <w:rPr>
          <w:lang w:val="el-GR"/>
        </w:rPr>
        <w:t>εὑρεθήσεται</w:t>
      </w:r>
      <w:r w:rsidR="003C7FD1" w:rsidRPr="008F3A69">
        <w:t xml:space="preserve"> = </w:t>
      </w:r>
      <w:r w:rsidR="003C7FD1" w:rsidRPr="008F3A69">
        <w:rPr>
          <w:i/>
          <w:iCs/>
        </w:rPr>
        <w:t>laid bare; exposed</w:t>
      </w:r>
      <w:r w:rsidR="00C41F36">
        <w:t>;</w:t>
      </w:r>
      <w:r w:rsidR="003C7FD1" w:rsidRPr="008F3A69">
        <w:t xml:space="preserve"> </w:t>
      </w:r>
      <w:r w:rsidR="00C41F36">
        <w:t xml:space="preserve">in die </w:t>
      </w:r>
      <w:r w:rsidR="003C7FD1" w:rsidRPr="008F3A69">
        <w:t xml:space="preserve">5e eeuse </w:t>
      </w:r>
      <w:r w:rsidR="00C41F36">
        <w:t xml:space="preserve">Codex </w:t>
      </w:r>
      <w:r w:rsidR="003C7FD1" w:rsidRPr="008F3A69">
        <w:t>Alexandrinus</w:t>
      </w:r>
      <w:r w:rsidR="00C41F36">
        <w:t>,</w:t>
      </w:r>
      <w:r w:rsidR="003C7FD1" w:rsidRPr="008F3A69">
        <w:t xml:space="preserve"> Bisantynse tradisie: </w:t>
      </w:r>
      <w:r w:rsidR="003C7FD1" w:rsidRPr="008F3A69">
        <w:rPr>
          <w:i/>
          <w:iCs/>
        </w:rPr>
        <w:t>katakaesetai</w:t>
      </w:r>
      <w:r w:rsidR="003C7FD1" w:rsidRPr="008F3A69">
        <w:t xml:space="preserve"> = </w:t>
      </w:r>
      <w:r w:rsidR="003C7FD1" w:rsidRPr="008F3A69">
        <w:rPr>
          <w:i/>
          <w:iCs/>
        </w:rPr>
        <w:t>burned up</w:t>
      </w:r>
      <w:r w:rsidR="003C7FD1" w:rsidRPr="008F3A69">
        <w:t xml:space="preserve">. </w:t>
      </w:r>
      <w:r w:rsidR="00C41F36">
        <w:t xml:space="preserve">‘n Derde moontlikheid is die </w:t>
      </w:r>
      <w:r w:rsidR="003C7FD1" w:rsidRPr="008F3A69">
        <w:t xml:space="preserve">8e eeuse Siriese, Etiopiese vertalings: </w:t>
      </w:r>
      <w:r w:rsidR="003C7FD1" w:rsidRPr="008F3A69">
        <w:rPr>
          <w:i/>
          <w:iCs/>
        </w:rPr>
        <w:t>nie</w:t>
      </w:r>
      <w:r w:rsidR="003C7FD1" w:rsidRPr="008F3A69">
        <w:t>.</w:t>
      </w:r>
      <w:r w:rsidR="00C41F36">
        <w:t xml:space="preserve"> Niemand volg die laaste moontlikheid nie.</w:t>
      </w:r>
    </w:p>
    <w:p w14:paraId="605840AE" w14:textId="58D45D69" w:rsidR="003C7FD1" w:rsidRPr="00C41F36" w:rsidRDefault="00C41F36" w:rsidP="003C7FD1">
      <w:pPr>
        <w:pBdr>
          <w:top w:val="single" w:sz="4" w:space="1" w:color="auto"/>
          <w:left w:val="single" w:sz="4" w:space="4" w:color="auto"/>
          <w:bottom w:val="single" w:sz="4" w:space="1" w:color="auto"/>
          <w:right w:val="single" w:sz="4" w:space="4" w:color="auto"/>
        </w:pBdr>
        <w:rPr>
          <w:i/>
          <w:iCs/>
        </w:rPr>
      </w:pPr>
      <w:r>
        <w:t xml:space="preserve">Dit hou moontlik verband met </w:t>
      </w:r>
      <w:r w:rsidR="003C7FD1" w:rsidRPr="008F3A69">
        <w:t>Epicurus</w:t>
      </w:r>
      <w:r>
        <w:t xml:space="preserve"> se filosofie wat in die streke waar Petrus gewerk het groot invloed uitgeoefen het. Hy het geleer</w:t>
      </w:r>
      <w:r w:rsidR="003C7FD1" w:rsidRPr="008F3A69">
        <w:t xml:space="preserve">: </w:t>
      </w:r>
      <w:r>
        <w:t xml:space="preserve">jy </w:t>
      </w:r>
      <w:r w:rsidR="003C7FD1" w:rsidRPr="008F3A69">
        <w:t xml:space="preserve">lewe </w:t>
      </w:r>
      <w:r>
        <w:t xml:space="preserve">net </w:t>
      </w:r>
      <w:r w:rsidR="003C7FD1" w:rsidRPr="008F3A69">
        <w:t xml:space="preserve">vir vandag, </w:t>
      </w:r>
      <w:r>
        <w:t xml:space="preserve">daar is </w:t>
      </w:r>
      <w:r w:rsidR="003C7FD1" w:rsidRPr="008F3A69">
        <w:t>geen toekoms</w:t>
      </w:r>
      <w:r>
        <w:t>nie; derhalwe,</w:t>
      </w:r>
      <w:r w:rsidR="003C7FD1" w:rsidRPr="008F3A69">
        <w:t xml:space="preserve"> geniet </w:t>
      </w:r>
      <w:r>
        <w:t xml:space="preserve">elke </w:t>
      </w:r>
      <w:r w:rsidR="003C7FD1" w:rsidRPr="008F3A69">
        <w:t xml:space="preserve">oomblik, pluk </w:t>
      </w:r>
      <w:r>
        <w:t xml:space="preserve">die </w:t>
      </w:r>
      <w:r w:rsidR="003C7FD1" w:rsidRPr="008F3A69">
        <w:t xml:space="preserve">dag! </w:t>
      </w:r>
      <w:r>
        <w:t xml:space="preserve">Nou reageer </w:t>
      </w:r>
      <w:r w:rsidR="003C7FD1" w:rsidRPr="008F3A69">
        <w:t>Pet</w:t>
      </w:r>
      <w:r>
        <w:t>rus met</w:t>
      </w:r>
      <w:r w:rsidR="003C7FD1" w:rsidRPr="008F3A69">
        <w:t xml:space="preserve">: God </w:t>
      </w:r>
      <w:r>
        <w:t xml:space="preserve">is </w:t>
      </w:r>
      <w:r w:rsidR="003C7FD1" w:rsidRPr="008F3A69">
        <w:t>op pad</w:t>
      </w:r>
      <w:r>
        <w:t xml:space="preserve"> met alles en Hy gaan uiteindelik alles</w:t>
      </w:r>
      <w:r w:rsidR="003C7FD1" w:rsidRPr="008F3A69">
        <w:t xml:space="preserve"> stroop </w:t>
      </w:r>
      <w:r>
        <w:t xml:space="preserve">en </w:t>
      </w:r>
      <w:r w:rsidR="003C7FD1" w:rsidRPr="008F3A69">
        <w:t>bloot</w:t>
      </w:r>
      <w:r>
        <w:t>stel; ook mense se sonde gaan Hy</w:t>
      </w:r>
      <w:r w:rsidR="003C7FD1" w:rsidRPr="008F3A69">
        <w:t xml:space="preserve"> ten toon</w:t>
      </w:r>
      <w:r>
        <w:t xml:space="preserve"> stel</w:t>
      </w:r>
      <w:r w:rsidR="003C7FD1" w:rsidRPr="008F3A69">
        <w:t xml:space="preserve">. Wat </w:t>
      </w:r>
      <w:r>
        <w:t xml:space="preserve">ons </w:t>
      </w:r>
      <w:r w:rsidR="003C7FD1" w:rsidRPr="008F3A69">
        <w:t xml:space="preserve">in </w:t>
      </w:r>
      <w:r>
        <w:t xml:space="preserve">die </w:t>
      </w:r>
      <w:r w:rsidR="003C7FD1" w:rsidRPr="008F3A69">
        <w:t xml:space="preserve">geheim gedoen, </w:t>
      </w:r>
      <w:r>
        <w:t xml:space="preserve">sal </w:t>
      </w:r>
      <w:r w:rsidR="003C7FD1" w:rsidRPr="008F3A69">
        <w:t xml:space="preserve">in </w:t>
      </w:r>
      <w:r>
        <w:t xml:space="preserve">die </w:t>
      </w:r>
      <w:r w:rsidR="003C7FD1" w:rsidRPr="008F3A69">
        <w:t xml:space="preserve">openbaar bloot gestel </w:t>
      </w:r>
      <w:r>
        <w:t>word en mense daarvolgens sal</w:t>
      </w:r>
      <w:r w:rsidR="003C7FD1" w:rsidRPr="008F3A69">
        <w:t xml:space="preserve"> veroordeel/beloon</w:t>
      </w:r>
      <w:r>
        <w:t xml:space="preserve"> word</w:t>
      </w:r>
      <w:r w:rsidR="003C7FD1" w:rsidRPr="008F3A69">
        <w:t xml:space="preserve">. </w:t>
      </w:r>
      <w:r>
        <w:t xml:space="preserve">Daarom die keuse vir </w:t>
      </w:r>
      <w:r>
        <w:rPr>
          <w:i/>
          <w:iCs/>
        </w:rPr>
        <w:t>expose, disclose.</w:t>
      </w:r>
    </w:p>
    <w:p w14:paraId="34B63D4F" w14:textId="298E5681" w:rsidR="003C7FD1" w:rsidRPr="008F3A69" w:rsidRDefault="00C41F36" w:rsidP="003C7FD1">
      <w:pPr>
        <w:pBdr>
          <w:top w:val="single" w:sz="4" w:space="1" w:color="auto"/>
          <w:left w:val="single" w:sz="4" w:space="4" w:color="auto"/>
          <w:bottom w:val="single" w:sz="4" w:space="1" w:color="auto"/>
          <w:right w:val="single" w:sz="4" w:space="4" w:color="auto"/>
        </w:pBdr>
      </w:pPr>
      <w:r>
        <w:t>Vir die res van die kerk was dit nie tersake nie en daarom behou hulle die woord wat aandui dat alles vernietig sal word as deel van God se skepping van iets nuuts.</w:t>
      </w:r>
    </w:p>
    <w:p w14:paraId="4E5AE155" w14:textId="261AA4D1" w:rsidR="003C7FD1" w:rsidRPr="00CD3690" w:rsidRDefault="003C7FD1" w:rsidP="003C7FD1">
      <w:pPr>
        <w:rPr>
          <w:rFonts w:cstheme="minorHAnsi"/>
          <w:color w:val="FF0000"/>
        </w:rPr>
      </w:pPr>
      <w:r w:rsidRPr="00CD3690">
        <w:rPr>
          <w:color w:val="FF0000"/>
        </w:rPr>
        <w:t>Tekskritiese keuses kan betekenis van teks bepaal</w:t>
      </w:r>
      <w:r w:rsidR="00C41F36">
        <w:rPr>
          <w:color w:val="FF0000"/>
        </w:rPr>
        <w:t>! Raadpleeg gerus kommentare om na moontlikhede te kyk.</w:t>
      </w:r>
    </w:p>
    <w:p w14:paraId="4A1618F3" w14:textId="4CC806C1" w:rsidR="0000217F" w:rsidRPr="00320431" w:rsidRDefault="00067D02" w:rsidP="0000217F">
      <w:pPr>
        <w:pStyle w:val="Heading4"/>
        <w:rPr>
          <w:rFonts w:asciiTheme="minorHAnsi" w:hAnsiTheme="minorHAnsi" w:cstheme="minorHAnsi"/>
          <w:color w:val="auto"/>
        </w:rPr>
      </w:pPr>
      <w:r w:rsidRPr="00320431">
        <w:rPr>
          <w:rFonts w:asciiTheme="minorHAnsi" w:hAnsiTheme="minorHAnsi" w:cstheme="minorHAnsi"/>
          <w:color w:val="auto"/>
        </w:rPr>
        <w:t>Studie van h</w:t>
      </w:r>
      <w:r w:rsidR="00F115D5" w:rsidRPr="00320431">
        <w:rPr>
          <w:rFonts w:asciiTheme="minorHAnsi" w:hAnsiTheme="minorHAnsi" w:cstheme="minorHAnsi"/>
          <w:color w:val="auto"/>
        </w:rPr>
        <w:t xml:space="preserve">istoriese woordeskat, vorme van woorde, rangskikking van woorde </w:t>
      </w:r>
    </w:p>
    <w:p w14:paraId="6E9D9100" w14:textId="050FCC1D" w:rsidR="00802A9D" w:rsidRPr="00320431" w:rsidRDefault="00F115D5" w:rsidP="00DD14AD">
      <w:pPr>
        <w:rPr>
          <w:rFonts w:cstheme="minorHAnsi"/>
        </w:rPr>
      </w:pPr>
      <w:r w:rsidRPr="00320431">
        <w:rPr>
          <w:rFonts w:cstheme="minorHAnsi"/>
        </w:rPr>
        <w:t xml:space="preserve">Bybelse geskrifte bevat betekenisvolle woorde, grammatikale vorme en sintaktiese konstruksies, waarvan sommige onduidelik kan wees, en hierdie items </w:t>
      </w:r>
      <w:r w:rsidR="00802A9D" w:rsidRPr="00320431">
        <w:rPr>
          <w:rFonts w:cstheme="minorHAnsi"/>
        </w:rPr>
        <w:t>kom met</w:t>
      </w:r>
      <w:r w:rsidRPr="00320431">
        <w:rPr>
          <w:rFonts w:cstheme="minorHAnsi"/>
        </w:rPr>
        <w:t xml:space="preserve"> 'n belangrike geskiedenis. </w:t>
      </w:r>
    </w:p>
    <w:p w14:paraId="380A873A" w14:textId="77777777" w:rsidR="00802A9D" w:rsidRPr="00320431" w:rsidRDefault="00F115D5" w:rsidP="00DD14AD">
      <w:pPr>
        <w:rPr>
          <w:rFonts w:cstheme="minorHAnsi"/>
        </w:rPr>
      </w:pPr>
      <w:r w:rsidRPr="00320431">
        <w:rPr>
          <w:rFonts w:cstheme="minorHAnsi"/>
        </w:rPr>
        <w:t xml:space="preserve">Bepaal in watter mate die historiese ontwikkeling van hierdie linguistiese items belangrik is vir die verstaan van die teks. </w:t>
      </w:r>
    </w:p>
    <w:p w14:paraId="75D9BCB2" w14:textId="70018A1A" w:rsidR="00CB5211" w:rsidRDefault="00F115D5" w:rsidP="00DD14AD">
      <w:pPr>
        <w:rPr>
          <w:rFonts w:cstheme="minorHAnsi"/>
        </w:rPr>
      </w:pPr>
      <w:r w:rsidRPr="00320431">
        <w:rPr>
          <w:rFonts w:cstheme="minorHAnsi"/>
        </w:rPr>
        <w:t xml:space="preserve">Hoe ontwikkel die geskiedenisse van die woorde vir </w:t>
      </w:r>
      <w:r w:rsidR="00802A9D" w:rsidRPr="00320431">
        <w:rPr>
          <w:rFonts w:cstheme="minorHAnsi"/>
          <w:i/>
          <w:iCs/>
        </w:rPr>
        <w:t>byeenkoms</w:t>
      </w:r>
      <w:r w:rsidRPr="00320431">
        <w:rPr>
          <w:rFonts w:cstheme="minorHAnsi"/>
        </w:rPr>
        <w:t xml:space="preserve"> in die Bybel met verloop van tyd en weerspieël of beïnvloed dit skrywers se begrip van Israel of van die vroeë huiskerk?</w:t>
      </w:r>
    </w:p>
    <w:p w14:paraId="2F36AD45" w14:textId="286D0A9E" w:rsidR="00C41F36" w:rsidRPr="00320431" w:rsidRDefault="00C41F36" w:rsidP="00DD14AD">
      <w:pPr>
        <w:rPr>
          <w:rFonts w:cstheme="minorHAnsi"/>
        </w:rPr>
      </w:pPr>
      <w:r>
        <w:rPr>
          <w:rFonts w:cstheme="minorHAnsi"/>
        </w:rPr>
        <w:t>Dit hou nie enige implikasies vir die prediker in nie en kan ge-ignoreer word.</w:t>
      </w:r>
    </w:p>
    <w:p w14:paraId="4B111CF9" w14:textId="77777777" w:rsidR="0000217F" w:rsidRPr="00320431" w:rsidRDefault="00427596" w:rsidP="0000217F">
      <w:pPr>
        <w:pStyle w:val="Heading4"/>
        <w:rPr>
          <w:rFonts w:asciiTheme="minorHAnsi" w:hAnsiTheme="minorHAnsi" w:cstheme="minorHAnsi"/>
          <w:color w:val="auto"/>
        </w:rPr>
      </w:pPr>
      <w:r w:rsidRPr="00320431">
        <w:rPr>
          <w:rFonts w:asciiTheme="minorHAnsi" w:hAnsiTheme="minorHAnsi" w:cstheme="minorHAnsi"/>
          <w:color w:val="auto"/>
        </w:rPr>
        <w:t xml:space="preserve">Vormkritiek </w:t>
      </w:r>
    </w:p>
    <w:p w14:paraId="5B83F515" w14:textId="20251E88" w:rsidR="00427596" w:rsidRPr="00320431" w:rsidRDefault="0000217F" w:rsidP="00DD14AD">
      <w:pPr>
        <w:rPr>
          <w:rFonts w:cstheme="minorHAnsi"/>
        </w:rPr>
      </w:pPr>
      <w:r w:rsidRPr="00320431">
        <w:rPr>
          <w:rFonts w:cstheme="minorHAnsi"/>
        </w:rPr>
        <w:t>P</w:t>
      </w:r>
      <w:r w:rsidR="00427596" w:rsidRPr="00320431">
        <w:rPr>
          <w:rFonts w:cstheme="minorHAnsi"/>
        </w:rPr>
        <w:t xml:space="preserve">atrone in teks; genre- en vormontleding. </w:t>
      </w:r>
    </w:p>
    <w:p w14:paraId="381A25D1" w14:textId="77777777" w:rsidR="0030126C" w:rsidRPr="00320431" w:rsidRDefault="00427596" w:rsidP="00DD14AD">
      <w:pPr>
        <w:rPr>
          <w:rFonts w:cstheme="minorHAnsi"/>
        </w:rPr>
      </w:pPr>
      <w:r w:rsidRPr="00320431">
        <w:rPr>
          <w:rFonts w:cstheme="minorHAnsi"/>
        </w:rPr>
        <w:t xml:space="preserve">Bybelse geskrifte bevat verskeie preliterêre en literêre vorme of patrone. Dit sluit byvoorbeeld spreekwoorde, oproepverhale, klaagpsalms, gelykenisse, saligsprekinge, genesingsverhale, natuurwonderwerke, opstandingsverhale, lofsange, belydenisskrifte, slagspreuke, seënbelydenis in. </w:t>
      </w:r>
    </w:p>
    <w:p w14:paraId="79D24684" w14:textId="77777777" w:rsidR="0030126C" w:rsidRPr="00320431" w:rsidRDefault="00427596" w:rsidP="00DD14AD">
      <w:pPr>
        <w:rPr>
          <w:rFonts w:cstheme="minorHAnsi"/>
        </w:rPr>
      </w:pPr>
      <w:r w:rsidRPr="00320431">
        <w:rPr>
          <w:rFonts w:cstheme="minorHAnsi"/>
        </w:rPr>
        <w:lastRenderedPageBreak/>
        <w:t>Identifiseer klein eenhede van tradisie (mondeling en geskrewe) binne 'n teks en klassifiseer dit met betrekking tot tipe (vorm). Ontleed enige ongewone kenmerke of veranderinge aan die vorm se normale patroon. Bepaal die oorspronklike lewensopset (</w:t>
      </w:r>
      <w:r w:rsidRPr="00320431">
        <w:rPr>
          <w:rFonts w:cstheme="minorHAnsi"/>
          <w:i/>
          <w:iCs/>
        </w:rPr>
        <w:t>Sitz im Leben</w:t>
      </w:r>
      <w:r w:rsidRPr="00320431">
        <w:rPr>
          <w:rFonts w:cstheme="minorHAnsi"/>
        </w:rPr>
        <w:t xml:space="preserve">) in Israel of vroeë Christendom vir so 'n vorm. </w:t>
      </w:r>
    </w:p>
    <w:p w14:paraId="1580F090" w14:textId="77777777" w:rsidR="00C41F36" w:rsidRPr="00320431" w:rsidRDefault="00C41F36" w:rsidP="00C41F36">
      <w:pPr>
        <w:rPr>
          <w:rFonts w:cstheme="minorHAnsi"/>
        </w:rPr>
      </w:pPr>
      <w:r>
        <w:rPr>
          <w:rFonts w:cstheme="minorHAnsi"/>
        </w:rPr>
        <w:t>Dit hou nie enige implikasies vir die prediker in nie en kan ge-ignoreer word.</w:t>
      </w:r>
    </w:p>
    <w:p w14:paraId="12EA4B54" w14:textId="77777777" w:rsidR="0000217F" w:rsidRPr="00320431" w:rsidRDefault="00E36434" w:rsidP="0000217F">
      <w:pPr>
        <w:pStyle w:val="Heading4"/>
        <w:rPr>
          <w:rFonts w:asciiTheme="minorHAnsi" w:hAnsiTheme="minorHAnsi" w:cstheme="minorHAnsi"/>
          <w:color w:val="auto"/>
        </w:rPr>
      </w:pPr>
      <w:r w:rsidRPr="00320431">
        <w:rPr>
          <w:rFonts w:asciiTheme="minorHAnsi" w:hAnsiTheme="minorHAnsi" w:cstheme="minorHAnsi"/>
          <w:color w:val="auto"/>
        </w:rPr>
        <w:t>Tradisiekritiek</w:t>
      </w:r>
    </w:p>
    <w:p w14:paraId="095D53A6" w14:textId="0E99794A" w:rsidR="00A5642A" w:rsidRPr="00320431" w:rsidRDefault="00A5642A" w:rsidP="00DD14AD">
      <w:pPr>
        <w:rPr>
          <w:rFonts w:cstheme="minorHAnsi"/>
        </w:rPr>
      </w:pPr>
      <w:r w:rsidRPr="00320431">
        <w:rPr>
          <w:rFonts w:cstheme="minorHAnsi"/>
        </w:rPr>
        <w:t>M</w:t>
      </w:r>
      <w:r w:rsidR="00E36434" w:rsidRPr="00320431">
        <w:rPr>
          <w:rFonts w:cstheme="minorHAnsi"/>
        </w:rPr>
        <w:t xml:space="preserve">oeilike en dikwels spekulatiewe onderneming. Die mondelinge tradisie is in die oordragproses gewysig. Bepaal hoe 'n bepaalde perikoop saamgestel is deur 'n proses van groei deur orale oordrag. </w:t>
      </w:r>
    </w:p>
    <w:p w14:paraId="30CECF78" w14:textId="77777777" w:rsidR="00C41F36" w:rsidRPr="00320431" w:rsidRDefault="00C41F36" w:rsidP="00C41F36">
      <w:pPr>
        <w:rPr>
          <w:rFonts w:cstheme="minorHAnsi"/>
        </w:rPr>
      </w:pPr>
      <w:r>
        <w:rPr>
          <w:rFonts w:cstheme="minorHAnsi"/>
        </w:rPr>
        <w:t>Dit hou nie enige implikasies vir die prediker in nie en kan ge-ignoreer word.</w:t>
      </w:r>
    </w:p>
    <w:p w14:paraId="36EE989C" w14:textId="7DC80C05" w:rsidR="0000217F" w:rsidRPr="00320431" w:rsidRDefault="00B17E3F" w:rsidP="0000217F">
      <w:pPr>
        <w:pStyle w:val="Heading4"/>
        <w:rPr>
          <w:rFonts w:asciiTheme="minorHAnsi" w:hAnsiTheme="minorHAnsi" w:cstheme="minorHAnsi"/>
          <w:color w:val="auto"/>
        </w:rPr>
      </w:pPr>
      <w:r w:rsidRPr="00320431">
        <w:rPr>
          <w:rFonts w:asciiTheme="minorHAnsi" w:hAnsiTheme="minorHAnsi" w:cstheme="minorHAnsi"/>
          <w:color w:val="auto"/>
        </w:rPr>
        <w:t>Bron</w:t>
      </w:r>
      <w:r w:rsidR="00525563" w:rsidRPr="00320431">
        <w:rPr>
          <w:rFonts w:asciiTheme="minorHAnsi" w:hAnsiTheme="minorHAnsi" w:cstheme="minorHAnsi"/>
          <w:color w:val="auto"/>
        </w:rPr>
        <w:t>ne</w:t>
      </w:r>
      <w:r w:rsidRPr="00320431">
        <w:rPr>
          <w:rFonts w:asciiTheme="minorHAnsi" w:hAnsiTheme="minorHAnsi" w:cstheme="minorHAnsi"/>
          <w:color w:val="auto"/>
        </w:rPr>
        <w:t>kritiek</w:t>
      </w:r>
    </w:p>
    <w:p w14:paraId="4C81BE8B" w14:textId="7A6179ED" w:rsidR="00B17E3F" w:rsidRPr="00320431" w:rsidRDefault="00B17E3F" w:rsidP="00DD14AD">
      <w:pPr>
        <w:rPr>
          <w:rFonts w:cstheme="minorHAnsi"/>
        </w:rPr>
      </w:pPr>
      <w:r w:rsidRPr="00320431">
        <w:rPr>
          <w:rFonts w:cstheme="minorHAnsi"/>
        </w:rPr>
        <w:t xml:space="preserve">Dit lyk asof elke skrywer verskeie bronne gebruik het om die finale produk te konstrueer. Bepaal die bronne wat gebruik word, plus hul tipes en perspektiewe. </w:t>
      </w:r>
    </w:p>
    <w:p w14:paraId="08FA024B" w14:textId="77777777" w:rsidR="00C41F36" w:rsidRPr="00320431" w:rsidRDefault="00C41F36" w:rsidP="00C41F36">
      <w:pPr>
        <w:rPr>
          <w:rFonts w:cstheme="minorHAnsi"/>
        </w:rPr>
      </w:pPr>
      <w:r>
        <w:rPr>
          <w:rFonts w:cstheme="minorHAnsi"/>
        </w:rPr>
        <w:t>Dit hou nie enige implikasies vir die prediker in nie en kan ge-ignoreer word.</w:t>
      </w:r>
    </w:p>
    <w:p w14:paraId="1CA452EA" w14:textId="77777777" w:rsidR="0000217F" w:rsidRPr="00320431" w:rsidRDefault="00A03A21" w:rsidP="0000217F">
      <w:pPr>
        <w:pStyle w:val="Heading4"/>
        <w:rPr>
          <w:rFonts w:asciiTheme="minorHAnsi" w:hAnsiTheme="minorHAnsi" w:cstheme="minorHAnsi"/>
          <w:color w:val="auto"/>
        </w:rPr>
      </w:pPr>
      <w:r w:rsidRPr="00320431">
        <w:rPr>
          <w:rFonts w:asciiTheme="minorHAnsi" w:hAnsiTheme="minorHAnsi" w:cstheme="minorHAnsi"/>
          <w:color w:val="auto"/>
        </w:rPr>
        <w:t>Redaksiekritiek</w:t>
      </w:r>
    </w:p>
    <w:p w14:paraId="490087F8" w14:textId="7A36A699" w:rsidR="00F50D4B" w:rsidRPr="00320431" w:rsidRDefault="00A03A21" w:rsidP="00DD14AD">
      <w:pPr>
        <w:rPr>
          <w:rFonts w:cstheme="minorHAnsi"/>
        </w:rPr>
      </w:pPr>
      <w:r w:rsidRPr="00320431">
        <w:rPr>
          <w:rFonts w:cstheme="minorHAnsi"/>
        </w:rPr>
        <w:t xml:space="preserve">Redaksie = redigering. Elke skrywer het bronne sowel </w:t>
      </w:r>
      <w:r w:rsidR="00327B6E" w:rsidRPr="00320431">
        <w:rPr>
          <w:rFonts w:cstheme="minorHAnsi"/>
        </w:rPr>
        <w:t>gebruik</w:t>
      </w:r>
      <w:r w:rsidRPr="00320431">
        <w:rPr>
          <w:rFonts w:cstheme="minorHAnsi"/>
        </w:rPr>
        <w:t xml:space="preserve"> </w:t>
      </w:r>
      <w:r w:rsidR="00327B6E" w:rsidRPr="00320431">
        <w:rPr>
          <w:rFonts w:cstheme="minorHAnsi"/>
        </w:rPr>
        <w:t xml:space="preserve">en </w:t>
      </w:r>
      <w:r w:rsidRPr="00320431">
        <w:rPr>
          <w:rFonts w:cstheme="minorHAnsi"/>
        </w:rPr>
        <w:t>aangepas, wat verskillende perspektiewe tot gevolg gehad het. Bepaal hoe die skrywer (of skrywer) bronne gebruik (verander, verander nie). Probeer om die uitwerking van die gebruik van die bronne te bepaal. Spoor neigings, eiesoortige kenmerke, beklemtonings, ens. in 'n dokument wat die gebruik van bronne openbaar.</w:t>
      </w:r>
    </w:p>
    <w:p w14:paraId="1DA233FF" w14:textId="77777777" w:rsidR="00C41F36" w:rsidRPr="00320431" w:rsidRDefault="00C41F36" w:rsidP="00C41F36">
      <w:pPr>
        <w:rPr>
          <w:rFonts w:cstheme="minorHAnsi"/>
        </w:rPr>
      </w:pPr>
      <w:r>
        <w:rPr>
          <w:rFonts w:cstheme="minorHAnsi"/>
        </w:rPr>
        <w:t>Dit hou nie enige implikasies vir die prediker in nie en kan ge-ignoreer word.</w:t>
      </w:r>
    </w:p>
    <w:p w14:paraId="19A3E3D8" w14:textId="77777777" w:rsidR="0000217F" w:rsidRPr="00320431" w:rsidRDefault="00FE7085" w:rsidP="0000217F">
      <w:pPr>
        <w:pStyle w:val="Heading4"/>
        <w:rPr>
          <w:rFonts w:asciiTheme="minorHAnsi" w:hAnsiTheme="minorHAnsi" w:cstheme="minorHAnsi"/>
          <w:color w:val="auto"/>
        </w:rPr>
      </w:pPr>
      <w:r w:rsidRPr="00320431">
        <w:rPr>
          <w:rFonts w:asciiTheme="minorHAnsi" w:hAnsiTheme="minorHAnsi" w:cstheme="minorHAnsi"/>
          <w:color w:val="auto"/>
        </w:rPr>
        <w:t>Historiese kritiek</w:t>
      </w:r>
    </w:p>
    <w:p w14:paraId="35B3E597" w14:textId="1BB7BDEF" w:rsidR="00BA2815" w:rsidRPr="00320431" w:rsidRDefault="00FE7085" w:rsidP="00DD14AD">
      <w:pPr>
        <w:rPr>
          <w:rFonts w:cstheme="minorHAnsi"/>
        </w:rPr>
      </w:pPr>
      <w:r w:rsidRPr="00320431">
        <w:rPr>
          <w:rFonts w:cstheme="minorHAnsi"/>
        </w:rPr>
        <w:t xml:space="preserve">Bybelse preliterêre vorme en werklike tekste is in konkrete historiese situasies geproduseer. Omdat die mondelinge tradisie in die oordrag- en redaksieproses gewysig is, mag dit wees dat nie elke woord en daad wat in die Bybelteks weerspieël word, werklik plaasgevind het nie. Ander dinge wat in die Bybelse geskrifte beweer word, mag of mag nie gebeur het soos aangebied nie. Bepaal die historiese kontekste wat in preliterêre vorme en in die geskrewe teks weerspieël word. Bepaal wat, indien enigiets, 'n historiese figuur werklik gesê en gedoen het, en wat gewysig of geskep is in die proses van tradisie en redaksie. </w:t>
      </w:r>
    </w:p>
    <w:p w14:paraId="72FE437A" w14:textId="77777777" w:rsidR="00C41F36" w:rsidRPr="00320431" w:rsidRDefault="00C41F36" w:rsidP="00C41F36">
      <w:pPr>
        <w:rPr>
          <w:rFonts w:cstheme="minorHAnsi"/>
        </w:rPr>
      </w:pPr>
      <w:r>
        <w:rPr>
          <w:rFonts w:cstheme="minorHAnsi"/>
        </w:rPr>
        <w:t>Dit hou nie enige implikasies vir die prediker in nie en kan ge-ignoreer word.</w:t>
      </w:r>
    </w:p>
    <w:p w14:paraId="17877A58" w14:textId="77777777" w:rsidR="0000217F" w:rsidRPr="00320431" w:rsidRDefault="00A21E7A" w:rsidP="0000217F">
      <w:pPr>
        <w:pStyle w:val="Heading4"/>
        <w:rPr>
          <w:rFonts w:asciiTheme="minorHAnsi" w:hAnsiTheme="minorHAnsi" w:cstheme="minorHAnsi"/>
          <w:color w:val="auto"/>
        </w:rPr>
      </w:pPr>
      <w:r w:rsidRPr="00320431">
        <w:rPr>
          <w:rFonts w:asciiTheme="minorHAnsi" w:hAnsiTheme="minorHAnsi" w:cstheme="minorHAnsi"/>
          <w:color w:val="auto"/>
        </w:rPr>
        <w:t>Kanonieke kritiek</w:t>
      </w:r>
    </w:p>
    <w:p w14:paraId="107BDA05" w14:textId="436D4495" w:rsidR="00A21E7A" w:rsidRDefault="00A21E7A" w:rsidP="00DD14AD">
      <w:pPr>
        <w:rPr>
          <w:rFonts w:cstheme="minorHAnsi"/>
        </w:rPr>
      </w:pPr>
      <w:r w:rsidRPr="00320431">
        <w:rPr>
          <w:rFonts w:cstheme="minorHAnsi"/>
        </w:rPr>
        <w:t xml:space="preserve">Vanuit die gelowige gemeenskap se perspektief bestaan Bybelse tekste en dokumente nie alleen nie, maar as deel van 'n groter versameling: die kanon. Bepaal die betekenis en gesag van tekste in hul verhouding met ander soortgelyke en ongelyksoortige tekste. </w:t>
      </w:r>
    </w:p>
    <w:p w14:paraId="15B5671F" w14:textId="449141F0" w:rsidR="00C41F36" w:rsidRPr="00320431" w:rsidRDefault="00C41F36" w:rsidP="00DD14AD">
      <w:pPr>
        <w:rPr>
          <w:rFonts w:cstheme="minorHAnsi"/>
        </w:rPr>
      </w:pPr>
      <w:r>
        <w:rPr>
          <w:rFonts w:cstheme="minorHAnsi"/>
        </w:rPr>
        <w:t>Die prediker kan dit gerus in gedagte hou.</w:t>
      </w:r>
    </w:p>
    <w:p w14:paraId="238BD5DB" w14:textId="77777777" w:rsidR="0000217F" w:rsidRPr="00320431" w:rsidRDefault="00A21E7A" w:rsidP="0000217F">
      <w:pPr>
        <w:pStyle w:val="Heading4"/>
        <w:rPr>
          <w:rFonts w:asciiTheme="minorHAnsi" w:hAnsiTheme="minorHAnsi" w:cstheme="minorHAnsi"/>
          <w:color w:val="auto"/>
        </w:rPr>
      </w:pPr>
      <w:r w:rsidRPr="00320431">
        <w:rPr>
          <w:rFonts w:asciiTheme="minorHAnsi" w:hAnsiTheme="minorHAnsi" w:cstheme="minorHAnsi"/>
          <w:color w:val="auto"/>
        </w:rPr>
        <w:t>Teologiese eksegese</w:t>
      </w:r>
    </w:p>
    <w:p w14:paraId="7119A664" w14:textId="786AABAD" w:rsidR="004C1BCE" w:rsidRDefault="00A21E7A" w:rsidP="00DD14AD">
      <w:pPr>
        <w:rPr>
          <w:rFonts w:cstheme="minorHAnsi"/>
        </w:rPr>
      </w:pPr>
      <w:r w:rsidRPr="00320431">
        <w:rPr>
          <w:rFonts w:cstheme="minorHAnsi"/>
        </w:rPr>
        <w:t>Interpretasie gerig deur geloofsreël</w:t>
      </w:r>
      <w:r w:rsidR="004C1BCE" w:rsidRPr="00320431">
        <w:rPr>
          <w:rFonts w:cstheme="minorHAnsi"/>
        </w:rPr>
        <w:t>. D</w:t>
      </w:r>
      <w:r w:rsidRPr="00320431">
        <w:rPr>
          <w:rFonts w:cstheme="minorHAnsi"/>
        </w:rPr>
        <w:t xml:space="preserve">ie Bybel </w:t>
      </w:r>
      <w:r w:rsidR="004C1BCE" w:rsidRPr="00320431">
        <w:rPr>
          <w:rFonts w:cstheme="minorHAnsi"/>
        </w:rPr>
        <w:t xml:space="preserve">het </w:t>
      </w:r>
      <w:r w:rsidRPr="00320431">
        <w:rPr>
          <w:rFonts w:cstheme="minorHAnsi"/>
        </w:rPr>
        <w:t>goddelike aanspr</w:t>
      </w:r>
      <w:r w:rsidR="004C1BCE" w:rsidRPr="00320431">
        <w:rPr>
          <w:rFonts w:cstheme="minorHAnsi"/>
        </w:rPr>
        <w:t>aa</w:t>
      </w:r>
      <w:r w:rsidRPr="00320431">
        <w:rPr>
          <w:rFonts w:cstheme="minorHAnsi"/>
        </w:rPr>
        <w:t xml:space="preserve">k en deel van die goddelike middel van openbaring en verlossing. Verstaan die Christelike geloof in die lig van die getuienis van die Skrif, en omgekeerd. Onderskei die gesaghebbende teologiese en etiese aansprake van die teks vir alle Christene of vir 'n bepaalde tradisie. </w:t>
      </w:r>
    </w:p>
    <w:p w14:paraId="3A741899" w14:textId="77777777" w:rsidR="00C41F36" w:rsidRPr="00320431" w:rsidRDefault="00C41F36" w:rsidP="00C41F36">
      <w:pPr>
        <w:rPr>
          <w:rFonts w:cstheme="minorHAnsi"/>
        </w:rPr>
      </w:pPr>
      <w:r>
        <w:rPr>
          <w:rFonts w:cstheme="minorHAnsi"/>
        </w:rPr>
        <w:t>Die prediker kan dit gerus in gedagte hou.</w:t>
      </w:r>
    </w:p>
    <w:p w14:paraId="760CB9B9" w14:textId="77777777" w:rsidR="0000217F" w:rsidRPr="00320431" w:rsidRDefault="00A21E7A" w:rsidP="0000217F">
      <w:pPr>
        <w:pStyle w:val="Heading4"/>
        <w:rPr>
          <w:rFonts w:asciiTheme="minorHAnsi" w:hAnsiTheme="minorHAnsi" w:cstheme="minorHAnsi"/>
          <w:color w:val="auto"/>
        </w:rPr>
      </w:pPr>
      <w:r w:rsidRPr="00320431">
        <w:rPr>
          <w:rFonts w:asciiTheme="minorHAnsi" w:hAnsiTheme="minorHAnsi" w:cstheme="minorHAnsi"/>
          <w:color w:val="auto"/>
        </w:rPr>
        <w:t>Missionale hermeneutiek</w:t>
      </w:r>
    </w:p>
    <w:p w14:paraId="506EBB83" w14:textId="613DF18E" w:rsidR="00111781" w:rsidRDefault="00A21E7A" w:rsidP="00DD14AD">
      <w:pPr>
        <w:rPr>
          <w:rFonts w:cstheme="minorHAnsi"/>
        </w:rPr>
      </w:pPr>
      <w:r w:rsidRPr="00320431">
        <w:rPr>
          <w:rFonts w:cstheme="minorHAnsi"/>
        </w:rPr>
        <w:t xml:space="preserve">Die Skrif getuig van die missio Dei en nooi die gelowige gemeenskap uit om agent van daardie sending te </w:t>
      </w:r>
      <w:r w:rsidR="000D7E16" w:rsidRPr="00320431">
        <w:rPr>
          <w:rFonts w:cstheme="minorHAnsi"/>
        </w:rPr>
        <w:t xml:space="preserve">word </w:t>
      </w:r>
      <w:r w:rsidRPr="00320431">
        <w:rPr>
          <w:rFonts w:cstheme="minorHAnsi"/>
        </w:rPr>
        <w:t xml:space="preserve">en om dit te onderskei en daaraan deel te neem. </w:t>
      </w:r>
    </w:p>
    <w:p w14:paraId="457BA631" w14:textId="77777777" w:rsidR="00C41F36" w:rsidRPr="00320431" w:rsidRDefault="00C41F36" w:rsidP="00C41F36">
      <w:pPr>
        <w:rPr>
          <w:rFonts w:cstheme="minorHAnsi"/>
        </w:rPr>
      </w:pPr>
      <w:r>
        <w:rPr>
          <w:rFonts w:cstheme="minorHAnsi"/>
        </w:rPr>
        <w:lastRenderedPageBreak/>
        <w:t>Die prediker kan dit gerus in gedagte hou.</w:t>
      </w:r>
    </w:p>
    <w:p w14:paraId="537FFD9C" w14:textId="77777777" w:rsidR="0000217F" w:rsidRPr="00320431" w:rsidRDefault="00A21E7A" w:rsidP="0000217F">
      <w:pPr>
        <w:pStyle w:val="Heading4"/>
        <w:rPr>
          <w:rFonts w:asciiTheme="minorHAnsi" w:hAnsiTheme="minorHAnsi" w:cstheme="minorHAnsi"/>
          <w:color w:val="auto"/>
        </w:rPr>
      </w:pPr>
      <w:r w:rsidRPr="00320431">
        <w:rPr>
          <w:rFonts w:asciiTheme="minorHAnsi" w:hAnsiTheme="minorHAnsi" w:cstheme="minorHAnsi"/>
          <w:color w:val="auto"/>
        </w:rPr>
        <w:t>Beliggaming of aktualisering</w:t>
      </w:r>
    </w:p>
    <w:p w14:paraId="3AE4585F" w14:textId="33A381F7" w:rsidR="001D055E" w:rsidRDefault="00111781" w:rsidP="00DD14AD">
      <w:pPr>
        <w:rPr>
          <w:rFonts w:cstheme="minorHAnsi"/>
        </w:rPr>
      </w:pPr>
      <w:r w:rsidRPr="00320431">
        <w:rPr>
          <w:rFonts w:cstheme="minorHAnsi"/>
        </w:rPr>
        <w:t>U</w:t>
      </w:r>
      <w:r w:rsidR="00A21E7A" w:rsidRPr="00320431">
        <w:rPr>
          <w:rFonts w:cstheme="minorHAnsi"/>
        </w:rPr>
        <w:t>itvoering, lewende eksegese</w:t>
      </w:r>
      <w:r w:rsidRPr="00320431">
        <w:rPr>
          <w:rFonts w:cstheme="minorHAnsi"/>
        </w:rPr>
        <w:t>.</w:t>
      </w:r>
      <w:r w:rsidR="00A21E7A" w:rsidRPr="00320431">
        <w:rPr>
          <w:rFonts w:cstheme="minorHAnsi"/>
        </w:rPr>
        <w:t xml:space="preserve"> Uiteindelik is die Skrif nie iets om bloot te bestudeer nie, maar om te lewe. Beliggaam die aansprake, beloftes en imperatiewe van die teks as 'n getroue persoon en gemeenskap. </w:t>
      </w:r>
    </w:p>
    <w:p w14:paraId="5E809016" w14:textId="77777777" w:rsidR="00C41F36" w:rsidRPr="00320431" w:rsidRDefault="00C41F36" w:rsidP="00C41F36">
      <w:pPr>
        <w:rPr>
          <w:rFonts w:cstheme="minorHAnsi"/>
        </w:rPr>
      </w:pPr>
      <w:r>
        <w:rPr>
          <w:rFonts w:cstheme="minorHAnsi"/>
        </w:rPr>
        <w:t>Die prediker kan dit gerus in gedagte hou.</w:t>
      </w:r>
    </w:p>
    <w:p w14:paraId="34CE4E1F" w14:textId="77777777" w:rsidR="002B58DF" w:rsidRPr="00320431" w:rsidRDefault="002B58DF" w:rsidP="00DD14AD">
      <w:pPr>
        <w:rPr>
          <w:rFonts w:cstheme="minorHAnsi"/>
        </w:rPr>
      </w:pPr>
    </w:p>
    <w:p w14:paraId="7D677FB0" w14:textId="05249408" w:rsidR="002B58DF" w:rsidRPr="00320431" w:rsidRDefault="0000217F" w:rsidP="0000217F">
      <w:pPr>
        <w:pStyle w:val="Heading5"/>
        <w:rPr>
          <w:rFonts w:asciiTheme="minorHAnsi" w:hAnsiTheme="minorHAnsi" w:cstheme="minorHAnsi"/>
          <w:color w:val="auto"/>
        </w:rPr>
      </w:pPr>
      <w:r w:rsidRPr="00320431">
        <w:rPr>
          <w:rFonts w:asciiTheme="minorHAnsi" w:hAnsiTheme="minorHAnsi" w:cstheme="minorHAnsi"/>
          <w:color w:val="auto"/>
        </w:rPr>
        <w:t>MARKUS 6:30-44</w:t>
      </w:r>
    </w:p>
    <w:p w14:paraId="644D2DF5" w14:textId="1CD6C730" w:rsidR="0081562D" w:rsidRPr="00320431" w:rsidRDefault="0081562D" w:rsidP="00491B67">
      <w:pPr>
        <w:autoSpaceDE w:val="0"/>
        <w:autoSpaceDN w:val="0"/>
        <w:adjustRightInd w:val="0"/>
        <w:spacing w:after="0" w:line="240" w:lineRule="auto"/>
        <w:rPr>
          <w:rFonts w:cstheme="minorHAnsi"/>
          <w:lang w:val="af-ZA"/>
        </w:rPr>
      </w:pPr>
      <w:r w:rsidRPr="00320431">
        <w:rPr>
          <w:rFonts w:cstheme="minorHAnsi"/>
          <w:iCs/>
          <w:vertAlign w:val="superscript"/>
          <w:lang w:val="af-ZA"/>
        </w:rPr>
        <w:t>30</w:t>
      </w:r>
      <w:r w:rsidRPr="00320431">
        <w:rPr>
          <w:rFonts w:cstheme="minorHAnsi"/>
          <w:iCs/>
          <w:lang w:val="af-ZA"/>
        </w:rPr>
        <w:t xml:space="preserve">Die apostels het na Jesus toe teruggekom en vir Hom alles vertel wat hulle gedoen en wat hulle die mense geleer het. </w:t>
      </w:r>
      <w:r w:rsidRPr="00320431">
        <w:rPr>
          <w:rFonts w:cstheme="minorHAnsi"/>
          <w:iCs/>
          <w:vertAlign w:val="superscript"/>
          <w:lang w:val="af-ZA"/>
        </w:rPr>
        <w:t>31</w:t>
      </w:r>
      <w:r w:rsidRPr="00320431">
        <w:rPr>
          <w:rFonts w:cstheme="minorHAnsi"/>
          <w:iCs/>
          <w:lang w:val="af-ZA"/>
        </w:rPr>
        <w:t xml:space="preserve">Omdat daar voortdurend talle mense gekom en gegaan het sodat hulle selfs nie kans gekry het om te eet nie, het Jesus toe vir hulle gesê: “Kom julle nou self eenkant toe na ’n stil plek en skep ’n bietjie asem.” </w:t>
      </w:r>
      <w:r w:rsidRPr="00320431">
        <w:rPr>
          <w:rFonts w:cstheme="minorHAnsi"/>
          <w:vertAlign w:val="superscript"/>
          <w:lang w:val="af-ZA"/>
        </w:rPr>
        <w:t>32</w:t>
      </w:r>
      <w:r w:rsidRPr="00320431">
        <w:rPr>
          <w:rFonts w:cstheme="minorHAnsi"/>
          <w:lang w:val="af-ZA"/>
        </w:rPr>
        <w:t xml:space="preserve">Hulle het toe per boot na ’n stil plek vertrek waar hulle alleen kon wees. </w:t>
      </w:r>
      <w:r w:rsidRPr="00320431">
        <w:rPr>
          <w:rFonts w:cstheme="minorHAnsi"/>
          <w:vertAlign w:val="superscript"/>
          <w:lang w:val="af-ZA"/>
        </w:rPr>
        <w:t>33</w:t>
      </w:r>
      <w:r w:rsidRPr="00320431">
        <w:rPr>
          <w:rFonts w:cstheme="minorHAnsi"/>
          <w:lang w:val="af-ZA"/>
        </w:rPr>
        <w:t xml:space="preserve">Maar baie mense het hulle sien vertrek en agtergekom waarheen hulle op pad was. Hulle het toe te voet van al die dorpe daarheen aangehardloop gekom en Jesus en sy dissipels ingewag. </w:t>
      </w:r>
      <w:r w:rsidRPr="00320431">
        <w:rPr>
          <w:rFonts w:cstheme="minorHAnsi"/>
          <w:vertAlign w:val="superscript"/>
          <w:lang w:val="af-ZA"/>
        </w:rPr>
        <w:t>34</w:t>
      </w:r>
      <w:r w:rsidRPr="00320431">
        <w:rPr>
          <w:rFonts w:cstheme="minorHAnsi"/>
          <w:lang w:val="af-ZA"/>
        </w:rPr>
        <w:t xml:space="preserve">Toe Jesus uit die boot klim en die groot klomp mense sien, het Hy ’n diep deernis vir hulle gevoel, want hulle was soos skape sonder ’n wagter. Daarom het Hy hulle uitvoerig begin onderrig. </w:t>
      </w:r>
      <w:r w:rsidRPr="00320431">
        <w:rPr>
          <w:rFonts w:cstheme="minorHAnsi"/>
          <w:vertAlign w:val="superscript"/>
          <w:lang w:val="af-ZA"/>
        </w:rPr>
        <w:t>35</w:t>
      </w:r>
      <w:r w:rsidRPr="00320431">
        <w:rPr>
          <w:rFonts w:cstheme="minorHAnsi"/>
          <w:lang w:val="af-ZA"/>
        </w:rPr>
        <w:t xml:space="preserve">Toe dit alreeds laatmiddag begin word, kom sê sy dissipels vir Jesus: “Dis ’n verlate plek hierdie en kyk hoe laat is dit al. </w:t>
      </w:r>
      <w:r w:rsidRPr="00320431">
        <w:rPr>
          <w:rFonts w:cstheme="minorHAnsi"/>
          <w:vertAlign w:val="superscript"/>
          <w:lang w:val="af-ZA"/>
        </w:rPr>
        <w:t>36</w:t>
      </w:r>
      <w:r w:rsidRPr="00320431">
        <w:rPr>
          <w:rFonts w:cstheme="minorHAnsi"/>
          <w:lang w:val="af-ZA"/>
        </w:rPr>
        <w:t xml:space="preserve">Stuur die mense weg sodat hulle op die omliggende plase en in die dorpies iets kan gaan koop om te eet.” </w:t>
      </w:r>
      <w:r w:rsidRPr="00320431">
        <w:rPr>
          <w:rFonts w:cstheme="minorHAnsi"/>
          <w:vertAlign w:val="superscript"/>
          <w:lang w:val="af-ZA"/>
        </w:rPr>
        <w:t>37</w:t>
      </w:r>
      <w:r w:rsidRPr="00320431">
        <w:rPr>
          <w:rFonts w:cstheme="minorHAnsi"/>
          <w:lang w:val="af-ZA"/>
        </w:rPr>
        <w:t xml:space="preserve">Hierop antwoord Jesus: “Gee julle vir hulle kos.” Hulle sê toe vir Hom: “Dit sal ’n yslike bedrag* </w:t>
      </w:r>
      <w:r w:rsidR="00491B67" w:rsidRPr="00320431">
        <w:rPr>
          <w:rFonts w:cstheme="minorHAnsi"/>
          <w:lang w:val="af-ZA"/>
        </w:rPr>
        <w:t xml:space="preserve">(200 denarii) </w:t>
      </w:r>
      <w:r w:rsidRPr="00320431">
        <w:rPr>
          <w:rFonts w:cstheme="minorHAnsi"/>
          <w:lang w:val="af-ZA"/>
        </w:rPr>
        <w:t xml:space="preserve">kos om brood te gaan koop om vir hulle te ete te gee!” </w:t>
      </w:r>
      <w:r w:rsidRPr="00320431">
        <w:rPr>
          <w:rFonts w:cstheme="minorHAnsi"/>
          <w:vertAlign w:val="superscript"/>
          <w:lang w:val="af-ZA"/>
        </w:rPr>
        <w:t>38</w:t>
      </w:r>
      <w:r w:rsidRPr="00320431">
        <w:rPr>
          <w:rFonts w:cstheme="minorHAnsi"/>
          <w:lang w:val="af-ZA"/>
        </w:rPr>
        <w:t xml:space="preserve">Hy sê toe vir hulle: “Hoeveel brood het julle? Gaan vind uit.” Toe hulle dit vasgestel het, sê hulle: “Vyf brode en twee visse.” </w:t>
      </w:r>
      <w:r w:rsidRPr="00320431">
        <w:rPr>
          <w:rFonts w:cstheme="minorHAnsi"/>
          <w:vertAlign w:val="superscript"/>
          <w:lang w:val="af-ZA"/>
        </w:rPr>
        <w:t>39</w:t>
      </w:r>
      <w:r w:rsidRPr="00320431">
        <w:rPr>
          <w:rFonts w:cstheme="minorHAnsi"/>
          <w:lang w:val="af-ZA"/>
        </w:rPr>
        <w:t xml:space="preserve">Daarna sê Jesus vir die mense om groepe te vorm en op die groen gras te gaan sit. </w:t>
      </w:r>
      <w:r w:rsidRPr="00320431">
        <w:rPr>
          <w:rFonts w:cstheme="minorHAnsi"/>
          <w:vertAlign w:val="superscript"/>
          <w:lang w:val="af-ZA"/>
        </w:rPr>
        <w:t>40</w:t>
      </w:r>
      <w:r w:rsidRPr="00320431">
        <w:rPr>
          <w:rFonts w:cstheme="minorHAnsi"/>
          <w:lang w:val="af-ZA"/>
        </w:rPr>
        <w:t xml:space="preserve">Hulle het toe in groepe van 100 en 50 gaan sit. </w:t>
      </w:r>
      <w:r w:rsidRPr="00320431">
        <w:rPr>
          <w:rFonts w:cstheme="minorHAnsi"/>
          <w:vertAlign w:val="superscript"/>
          <w:lang w:val="af-ZA"/>
        </w:rPr>
        <w:t>41</w:t>
      </w:r>
      <w:r w:rsidRPr="00320431">
        <w:rPr>
          <w:rFonts w:cstheme="minorHAnsi"/>
          <w:lang w:val="af-ZA"/>
        </w:rPr>
        <w:t xml:space="preserve">Jesus het die vyf brode en die twee visse gevat, na die hemel toe opgekyk en God gevra om die kos te seën. Toe breek Hy die brood en gee dit vir sy dissipels om aan die mense voor te sit. Hy het ook die twee visse onder almal verdeel. </w:t>
      </w:r>
      <w:r w:rsidRPr="00320431">
        <w:rPr>
          <w:rFonts w:cstheme="minorHAnsi"/>
          <w:vertAlign w:val="superscript"/>
          <w:lang w:val="af-ZA"/>
        </w:rPr>
        <w:t>42</w:t>
      </w:r>
      <w:r w:rsidRPr="00320431">
        <w:rPr>
          <w:rFonts w:cstheme="minorHAnsi"/>
          <w:lang w:val="af-ZA"/>
        </w:rPr>
        <w:t xml:space="preserve">Hulle het almal geëet totdat hulle genoeg gehad het. </w:t>
      </w:r>
      <w:r w:rsidRPr="00320431">
        <w:rPr>
          <w:rFonts w:cstheme="minorHAnsi"/>
          <w:vertAlign w:val="superscript"/>
          <w:lang w:val="af-ZA"/>
        </w:rPr>
        <w:t>43</w:t>
      </w:r>
      <w:r w:rsidRPr="00320431">
        <w:rPr>
          <w:rFonts w:cstheme="minorHAnsi"/>
          <w:lang w:val="af-ZA"/>
        </w:rPr>
        <w:t xml:space="preserve">Later het hulle twaalf mandjies vol oorskietbrood en -vis opgetel. </w:t>
      </w:r>
      <w:r w:rsidRPr="00320431">
        <w:rPr>
          <w:rFonts w:cstheme="minorHAnsi"/>
          <w:vertAlign w:val="superscript"/>
          <w:lang w:val="af-ZA"/>
        </w:rPr>
        <w:t>44</w:t>
      </w:r>
      <w:r w:rsidRPr="00320431">
        <w:rPr>
          <w:rFonts w:cstheme="minorHAnsi"/>
          <w:lang w:val="af-ZA"/>
        </w:rPr>
        <w:t>’n Volle 5 000 mans het van daardie vyf brode geëet.</w:t>
      </w:r>
    </w:p>
    <w:p w14:paraId="12FCE350" w14:textId="77777777" w:rsidR="00393602" w:rsidRPr="00320431" w:rsidRDefault="00393602" w:rsidP="002A126D">
      <w:pPr>
        <w:rPr>
          <w:rFonts w:cstheme="minorHAnsi"/>
          <w:lang w:val="af-ZA" w:eastAsia="en-ZA"/>
        </w:rPr>
      </w:pPr>
    </w:p>
    <w:p w14:paraId="2B255FE0" w14:textId="3DFF3FB5" w:rsidR="00393602" w:rsidRPr="00320431" w:rsidRDefault="002D23A1" w:rsidP="00393602">
      <w:pPr>
        <w:rPr>
          <w:rFonts w:cstheme="minorHAnsi"/>
          <w:lang w:val="en-ZA" w:eastAsia="en-ZA"/>
        </w:rPr>
      </w:pPr>
      <w:r w:rsidRPr="00320431">
        <w:rPr>
          <w:rFonts w:cstheme="minorHAnsi"/>
          <w:lang w:val="af-ZA" w:eastAsia="en-ZA"/>
        </w:rPr>
        <w:t>Een doel van die Markusevangelie</w:t>
      </w:r>
      <w:r w:rsidR="00393602" w:rsidRPr="00320431">
        <w:rPr>
          <w:rFonts w:cstheme="minorHAnsi"/>
          <w:lang w:val="af-ZA" w:eastAsia="en-ZA"/>
        </w:rPr>
        <w:t xml:space="preserve"> </w:t>
      </w:r>
      <w:r w:rsidRPr="00320431">
        <w:rPr>
          <w:rFonts w:cstheme="minorHAnsi"/>
          <w:lang w:val="af-ZA" w:eastAsia="en-ZA"/>
        </w:rPr>
        <w:t>was om lydende Christene aan te moedig om aan te hou om Jesus vir hulle behoeftes te vertrou</w:t>
      </w:r>
      <w:r w:rsidR="00393602" w:rsidRPr="00320431">
        <w:rPr>
          <w:rFonts w:cstheme="minorHAnsi"/>
          <w:lang w:val="af-ZA" w:eastAsia="en-ZA"/>
        </w:rPr>
        <w:t xml:space="preserve"> – tydens beleg of na vlug na Pella</w:t>
      </w:r>
      <w:r w:rsidRPr="00320431">
        <w:rPr>
          <w:rFonts w:cstheme="minorHAnsi"/>
          <w:lang w:val="af-ZA" w:eastAsia="en-ZA"/>
        </w:rPr>
        <w:t xml:space="preserve">. </w:t>
      </w:r>
      <w:r w:rsidR="00393602" w:rsidRPr="00320431">
        <w:rPr>
          <w:rFonts w:cstheme="minorHAnsi"/>
          <w:lang w:val="en-ZA" w:eastAsia="en-ZA"/>
        </w:rPr>
        <w:t xml:space="preserve">Markus se gehoor het gesukkel om in die geloof te bly as gevolg van vervolging en moeilike omstandighede. ’n Hoofdoel van die Evangelie was om vervolgde Christene te motiveer om aan te hou om Jesus te vertrou. </w:t>
      </w:r>
    </w:p>
    <w:p w14:paraId="1BD33F5B" w14:textId="6F2958DF" w:rsidR="002D23A1" w:rsidRPr="00320431" w:rsidRDefault="002D23A1" w:rsidP="002A126D">
      <w:pPr>
        <w:rPr>
          <w:rFonts w:cstheme="minorHAnsi"/>
          <w:lang w:val="af-ZA" w:eastAsia="en-ZA"/>
        </w:rPr>
      </w:pPr>
      <w:r w:rsidRPr="00320431">
        <w:rPr>
          <w:rFonts w:cstheme="minorHAnsi"/>
          <w:lang w:val="af-ZA" w:eastAsia="en-ZA"/>
        </w:rPr>
        <w:t>Die verhaal van Jesus wat die vyfduisend voed</w:t>
      </w:r>
      <w:r w:rsidR="00C41F36">
        <w:rPr>
          <w:rFonts w:cstheme="minorHAnsi"/>
          <w:lang w:val="af-ZA" w:eastAsia="en-ZA"/>
        </w:rPr>
        <w:t>,</w:t>
      </w:r>
      <w:r w:rsidRPr="00320431">
        <w:rPr>
          <w:rFonts w:cstheme="minorHAnsi"/>
          <w:lang w:val="af-ZA" w:eastAsia="en-ZA"/>
        </w:rPr>
        <w:t xml:space="preserve"> beklemtoon die </w:t>
      </w:r>
      <w:r w:rsidRPr="00320431">
        <w:rPr>
          <w:rFonts w:cstheme="minorHAnsi"/>
          <w:i/>
          <w:iCs/>
          <w:lang w:val="af-ZA" w:eastAsia="en-ZA"/>
        </w:rPr>
        <w:t>gesag en sentraliteit van Jesus</w:t>
      </w:r>
      <w:r w:rsidRPr="00320431">
        <w:rPr>
          <w:rFonts w:cstheme="minorHAnsi"/>
          <w:lang w:val="af-ZA" w:eastAsia="en-ZA"/>
        </w:rPr>
        <w:t xml:space="preserve"> Christus vir sy dissipels se bediening, boodskap en lewe, veral tydens vervolging. Dit beklemtoon ook </w:t>
      </w:r>
      <w:r w:rsidRPr="00320431">
        <w:rPr>
          <w:rFonts w:cstheme="minorHAnsi"/>
          <w:i/>
          <w:iCs/>
          <w:lang w:val="af-ZA" w:eastAsia="en-ZA"/>
        </w:rPr>
        <w:t>sy deernis met mense</w:t>
      </w:r>
      <w:r w:rsidRPr="00320431">
        <w:rPr>
          <w:rFonts w:cstheme="minorHAnsi"/>
          <w:lang w:val="af-ZA" w:eastAsia="en-ZA"/>
        </w:rPr>
        <w:t xml:space="preserve"> sonder 'n herder, en sy </w:t>
      </w:r>
      <w:r w:rsidRPr="00320431">
        <w:rPr>
          <w:rFonts w:cstheme="minorHAnsi"/>
          <w:i/>
          <w:iCs/>
          <w:lang w:val="af-ZA" w:eastAsia="en-ZA"/>
        </w:rPr>
        <w:t>voorsiening in hul behoeftes</w:t>
      </w:r>
      <w:r w:rsidRPr="00320431">
        <w:rPr>
          <w:rFonts w:cstheme="minorHAnsi"/>
          <w:lang w:val="af-ZA" w:eastAsia="en-ZA"/>
        </w:rPr>
        <w:t xml:space="preserve">. Verder openbaar die verhaal dat Jesus </w:t>
      </w:r>
      <w:r w:rsidRPr="00320431">
        <w:rPr>
          <w:rFonts w:cstheme="minorHAnsi"/>
          <w:i/>
          <w:iCs/>
          <w:lang w:val="af-ZA" w:eastAsia="en-ZA"/>
        </w:rPr>
        <w:t>rus en ver</w:t>
      </w:r>
      <w:r w:rsidR="00A07320" w:rsidRPr="00320431">
        <w:rPr>
          <w:rFonts w:cstheme="minorHAnsi"/>
          <w:i/>
          <w:iCs/>
          <w:lang w:val="af-ZA" w:eastAsia="en-ZA"/>
        </w:rPr>
        <w:t>nuw</w:t>
      </w:r>
      <w:r w:rsidRPr="00320431">
        <w:rPr>
          <w:rFonts w:cstheme="minorHAnsi"/>
          <w:i/>
          <w:iCs/>
          <w:lang w:val="af-ZA" w:eastAsia="en-ZA"/>
        </w:rPr>
        <w:t>ing</w:t>
      </w:r>
      <w:r w:rsidRPr="00320431">
        <w:rPr>
          <w:rFonts w:cstheme="minorHAnsi"/>
          <w:lang w:val="af-ZA" w:eastAsia="en-ZA"/>
        </w:rPr>
        <w:t xml:space="preserve"> verskaf aan moeë, onvolmaakte dissipels, wat Jesus sy medeherders en sendingvennote maak.</w:t>
      </w:r>
    </w:p>
    <w:p w14:paraId="6AA8EEB8" w14:textId="77777777" w:rsidR="00E9153D" w:rsidRPr="00320431" w:rsidRDefault="001D349D" w:rsidP="002A126D">
      <w:pPr>
        <w:rPr>
          <w:rFonts w:cstheme="minorHAnsi"/>
          <w:lang w:val="en-ZA" w:eastAsia="en-ZA"/>
        </w:rPr>
      </w:pPr>
      <w:r w:rsidRPr="00320431">
        <w:rPr>
          <w:rFonts w:cstheme="minorHAnsi"/>
          <w:lang w:val="en-ZA" w:eastAsia="en-ZA"/>
        </w:rPr>
        <w:t xml:space="preserve">Markus beeld die dissipels uit as bevoorregte dog verwarde mense wat nie daarin geslaag het om Jesus se standaarde te verstaan en te hou nie. Hulle dien as 'n patroon, nie as rolmodelle nie. </w:t>
      </w:r>
    </w:p>
    <w:p w14:paraId="7361A89B" w14:textId="689819DF" w:rsidR="00E9153D" w:rsidRPr="00320431" w:rsidRDefault="00393602" w:rsidP="002A126D">
      <w:pPr>
        <w:rPr>
          <w:rFonts w:cstheme="minorHAnsi"/>
          <w:lang w:val="en-ZA" w:eastAsia="en-ZA"/>
        </w:rPr>
      </w:pPr>
      <w:r w:rsidRPr="00320431">
        <w:rPr>
          <w:rFonts w:cstheme="minorHAnsi"/>
          <w:lang w:val="en-ZA" w:eastAsia="en-ZA"/>
        </w:rPr>
        <w:t>Markus</w:t>
      </w:r>
      <w:r w:rsidR="001D349D" w:rsidRPr="00320431">
        <w:rPr>
          <w:rFonts w:cstheme="minorHAnsi"/>
          <w:lang w:val="en-ZA" w:eastAsia="en-ZA"/>
        </w:rPr>
        <w:t xml:space="preserve"> fokus </w:t>
      </w:r>
      <w:r w:rsidRPr="00320431">
        <w:rPr>
          <w:rFonts w:cstheme="minorHAnsi"/>
          <w:lang w:val="en-ZA" w:eastAsia="en-ZA"/>
        </w:rPr>
        <w:t xml:space="preserve">baie </w:t>
      </w:r>
      <w:r w:rsidR="001D349D" w:rsidRPr="00320431">
        <w:rPr>
          <w:rFonts w:cstheme="minorHAnsi"/>
          <w:lang w:val="en-ZA" w:eastAsia="en-ZA"/>
        </w:rPr>
        <w:t xml:space="preserve">meer op Jesus se optrede as op sy woorde, en bied beide sy menswees en sy goddelikheid aan. Jesus word uitgebeeld as God se lydende dienaar wat “sy lewe aanbied as 'n losprys vir baie” (10:45). Die </w:t>
      </w:r>
      <w:r w:rsidR="0019734A" w:rsidRPr="00320431">
        <w:rPr>
          <w:rFonts w:cstheme="minorHAnsi"/>
          <w:lang w:val="en-ZA" w:eastAsia="en-ZA"/>
        </w:rPr>
        <w:t>kenmerkend</w:t>
      </w:r>
      <w:r w:rsidR="00A07320" w:rsidRPr="00320431">
        <w:rPr>
          <w:rFonts w:cstheme="minorHAnsi"/>
          <w:lang w:val="en-ZA" w:eastAsia="en-ZA"/>
        </w:rPr>
        <w:t>e</w:t>
      </w:r>
      <w:r w:rsidR="0019734A" w:rsidRPr="00320431">
        <w:rPr>
          <w:rFonts w:cstheme="minorHAnsi"/>
          <w:lang w:val="en-ZA" w:eastAsia="en-ZA"/>
        </w:rPr>
        <w:t xml:space="preserve"> van Jesus se koninkryk in die hede is nie fisiese en politieke oorwinning nie, maar nederlaag en lyding, hoewel Jesus se volgelinge in elke geslag geweet het dat dit nie die einde van die verhaal is nie. </w:t>
      </w:r>
    </w:p>
    <w:p w14:paraId="5B81229C" w14:textId="3C429B3D" w:rsidR="00D90516" w:rsidRPr="00320431" w:rsidRDefault="0019734A" w:rsidP="002A126D">
      <w:pPr>
        <w:rPr>
          <w:rFonts w:cstheme="minorHAnsi"/>
          <w:lang w:val="en-ZA" w:eastAsia="en-ZA"/>
        </w:rPr>
      </w:pPr>
      <w:r w:rsidRPr="00320431">
        <w:rPr>
          <w:rFonts w:cstheme="minorHAnsi"/>
          <w:lang w:val="en-ZA" w:eastAsia="en-ZA"/>
        </w:rPr>
        <w:t>Mark</w:t>
      </w:r>
      <w:r w:rsidR="00E9153D" w:rsidRPr="00320431">
        <w:rPr>
          <w:rFonts w:cstheme="minorHAnsi"/>
          <w:lang w:val="en-ZA" w:eastAsia="en-ZA"/>
        </w:rPr>
        <w:t>us is</w:t>
      </w:r>
      <w:r w:rsidRPr="00320431">
        <w:rPr>
          <w:rFonts w:cstheme="minorHAnsi"/>
          <w:lang w:val="en-ZA" w:eastAsia="en-ZA"/>
        </w:rPr>
        <w:t xml:space="preserve"> 'n bifokale evangelie waarvan die een oog op Romeinse Christene</w:t>
      </w:r>
      <w:r w:rsidR="00A07320" w:rsidRPr="00320431">
        <w:rPr>
          <w:rFonts w:cstheme="minorHAnsi"/>
          <w:lang w:val="en-ZA" w:eastAsia="en-ZA"/>
        </w:rPr>
        <w:t xml:space="preserve"> is</w:t>
      </w:r>
      <w:r w:rsidRPr="00320431">
        <w:rPr>
          <w:rFonts w:cstheme="minorHAnsi"/>
          <w:lang w:val="en-ZA" w:eastAsia="en-ZA"/>
        </w:rPr>
        <w:t>, die ander op die hele wêreld.</w:t>
      </w:r>
    </w:p>
    <w:p w14:paraId="170F40B7" w14:textId="3B604175" w:rsidR="0000217F" w:rsidRPr="00320431" w:rsidRDefault="0019734A" w:rsidP="002A126D">
      <w:pPr>
        <w:rPr>
          <w:rFonts w:cstheme="minorHAnsi"/>
          <w:b/>
          <w:bCs/>
          <w:lang w:val="en-ZA" w:eastAsia="en-ZA"/>
        </w:rPr>
      </w:pPr>
      <w:r w:rsidRPr="00320431">
        <w:rPr>
          <w:rFonts w:cstheme="minorHAnsi"/>
          <w:b/>
          <w:bCs/>
          <w:lang w:val="en-ZA" w:eastAsia="en-ZA"/>
        </w:rPr>
        <w:t xml:space="preserve">Literêre en </w:t>
      </w:r>
      <w:r w:rsidR="00393602" w:rsidRPr="00320431">
        <w:rPr>
          <w:rFonts w:cstheme="minorHAnsi"/>
          <w:b/>
          <w:bCs/>
          <w:lang w:val="en-ZA" w:eastAsia="en-ZA"/>
        </w:rPr>
        <w:t>k</w:t>
      </w:r>
      <w:r w:rsidRPr="00320431">
        <w:rPr>
          <w:rFonts w:cstheme="minorHAnsi"/>
          <w:b/>
          <w:bCs/>
          <w:lang w:val="en-ZA" w:eastAsia="en-ZA"/>
        </w:rPr>
        <w:t>anonieke kontekste</w:t>
      </w:r>
    </w:p>
    <w:p w14:paraId="1A7ACA82" w14:textId="58EE79DC" w:rsidR="00D90516" w:rsidRPr="00320431" w:rsidRDefault="0019734A" w:rsidP="002A126D">
      <w:pPr>
        <w:rPr>
          <w:rFonts w:cstheme="minorHAnsi"/>
          <w:lang w:val="en-ZA" w:eastAsia="en-ZA"/>
        </w:rPr>
      </w:pPr>
      <w:r w:rsidRPr="00320431">
        <w:rPr>
          <w:rFonts w:cstheme="minorHAnsi"/>
          <w:lang w:val="en-ZA" w:eastAsia="en-ZA"/>
        </w:rPr>
        <w:lastRenderedPageBreak/>
        <w:t xml:space="preserve">Markus plaas die verhaal van Herodes en Johannes die Doper (6:14–29) tussen </w:t>
      </w:r>
      <w:r w:rsidR="00393602" w:rsidRPr="00320431">
        <w:rPr>
          <w:rFonts w:cstheme="minorHAnsi"/>
          <w:lang w:val="en-ZA" w:eastAsia="en-ZA"/>
        </w:rPr>
        <w:t xml:space="preserve">die </w:t>
      </w:r>
      <w:r w:rsidR="00D90516" w:rsidRPr="00320431">
        <w:rPr>
          <w:rFonts w:cstheme="minorHAnsi"/>
          <w:lang w:val="en-ZA" w:eastAsia="en-ZA"/>
        </w:rPr>
        <w:t>uitstuur</w:t>
      </w:r>
      <w:r w:rsidRPr="00320431">
        <w:rPr>
          <w:rFonts w:cstheme="minorHAnsi"/>
          <w:lang w:val="en-ZA" w:eastAsia="en-ZA"/>
        </w:rPr>
        <w:t xml:space="preserve"> (6:1–13) en terugkeer (6:30–44) van Jesus se apostels. As gevolg van die wonderbaarlike bediening van die apostels onder die skare (v. 12–13), het Jesus se roem </w:t>
      </w:r>
      <w:r w:rsidR="00D90516" w:rsidRPr="00320431">
        <w:rPr>
          <w:rFonts w:cstheme="minorHAnsi"/>
          <w:lang w:val="en-ZA" w:eastAsia="en-ZA"/>
        </w:rPr>
        <w:t>ge-</w:t>
      </w:r>
      <w:r w:rsidRPr="00320431">
        <w:rPr>
          <w:rFonts w:cstheme="minorHAnsi"/>
          <w:lang w:val="en-ZA" w:eastAsia="en-ZA"/>
        </w:rPr>
        <w:t>eskaleer (v.</w:t>
      </w:r>
      <w:r w:rsidR="00A07320" w:rsidRPr="00320431">
        <w:rPr>
          <w:rFonts w:cstheme="minorHAnsi"/>
          <w:lang w:val="en-ZA" w:eastAsia="en-ZA"/>
        </w:rPr>
        <w:t xml:space="preserve"> </w:t>
      </w:r>
      <w:r w:rsidRPr="00320431">
        <w:rPr>
          <w:rFonts w:cstheme="minorHAnsi"/>
          <w:lang w:val="en-ZA" w:eastAsia="en-ZA"/>
        </w:rPr>
        <w:t>14)</w:t>
      </w:r>
      <w:r w:rsidR="00D90516" w:rsidRPr="00320431">
        <w:rPr>
          <w:rFonts w:cstheme="minorHAnsi"/>
          <w:lang w:val="en-ZA" w:eastAsia="en-ZA"/>
        </w:rPr>
        <w:t>.</w:t>
      </w:r>
      <w:r w:rsidRPr="00320431">
        <w:rPr>
          <w:rFonts w:cstheme="minorHAnsi"/>
          <w:lang w:val="en-ZA" w:eastAsia="en-ZA"/>
        </w:rPr>
        <w:t xml:space="preserve"> Herodes is angstig, en dink dat Jesus Johannes die Doper is wat opgewek is (v. 14–16). </w:t>
      </w:r>
    </w:p>
    <w:p w14:paraId="32F0FA88" w14:textId="6407B84C" w:rsidR="003E5F49" w:rsidRPr="00320431" w:rsidRDefault="0019734A" w:rsidP="002A126D">
      <w:pPr>
        <w:rPr>
          <w:rFonts w:cstheme="minorHAnsi"/>
          <w:lang w:val="en-ZA" w:eastAsia="en-ZA"/>
        </w:rPr>
      </w:pPr>
      <w:r w:rsidRPr="00320431">
        <w:rPr>
          <w:rFonts w:cstheme="minorHAnsi"/>
          <w:lang w:val="en-ZA" w:eastAsia="en-ZA"/>
        </w:rPr>
        <w:t xml:space="preserve">Die apostels is ambisieus en </w:t>
      </w:r>
      <w:r w:rsidR="00D90516" w:rsidRPr="00320431">
        <w:rPr>
          <w:rFonts w:cstheme="minorHAnsi"/>
          <w:lang w:val="en-ZA" w:eastAsia="en-ZA"/>
        </w:rPr>
        <w:t>maak</w:t>
      </w:r>
      <w:r w:rsidRPr="00320431">
        <w:rPr>
          <w:rFonts w:cstheme="minorHAnsi"/>
          <w:lang w:val="en-ZA" w:eastAsia="en-ZA"/>
        </w:rPr>
        <w:t xml:space="preserve"> nie eers tyd om te eet nie (v.</w:t>
      </w:r>
      <w:r w:rsidR="00A07320" w:rsidRPr="00320431">
        <w:rPr>
          <w:rFonts w:cstheme="minorHAnsi"/>
          <w:lang w:val="en-ZA" w:eastAsia="en-ZA"/>
        </w:rPr>
        <w:t xml:space="preserve"> </w:t>
      </w:r>
      <w:r w:rsidRPr="00320431">
        <w:rPr>
          <w:rFonts w:cstheme="minorHAnsi"/>
          <w:lang w:val="en-ZA" w:eastAsia="en-ZA"/>
        </w:rPr>
        <w:t>31); Jesus is waarskynlik versigtig en wil 'n lae profiel hou, maar die skare is nuuskierig (v.</w:t>
      </w:r>
      <w:r w:rsidR="00A07320" w:rsidRPr="00320431">
        <w:rPr>
          <w:rFonts w:cstheme="minorHAnsi"/>
          <w:lang w:val="en-ZA" w:eastAsia="en-ZA"/>
        </w:rPr>
        <w:t xml:space="preserve"> </w:t>
      </w:r>
      <w:r w:rsidRPr="00320431">
        <w:rPr>
          <w:rFonts w:cstheme="minorHAnsi"/>
          <w:lang w:val="en-ZA" w:eastAsia="en-ZA"/>
        </w:rPr>
        <w:t xml:space="preserve">33). Die ingeboude storie toon </w:t>
      </w:r>
      <w:r w:rsidR="003E5F49" w:rsidRPr="00320431">
        <w:rPr>
          <w:rFonts w:cstheme="minorHAnsi"/>
          <w:lang w:val="en-ZA" w:eastAsia="en-ZA"/>
        </w:rPr>
        <w:t>1.</w:t>
      </w:r>
      <w:r w:rsidRPr="00320431">
        <w:rPr>
          <w:rFonts w:cstheme="minorHAnsi"/>
          <w:lang w:val="en-ZA" w:eastAsia="en-ZA"/>
        </w:rPr>
        <w:t xml:space="preserve"> redes vir Herodes se vrees oor Jesus (vers 20), </w:t>
      </w:r>
      <w:r w:rsidR="003E5F49" w:rsidRPr="00320431">
        <w:rPr>
          <w:rFonts w:cstheme="minorHAnsi"/>
          <w:lang w:val="en-ZA" w:eastAsia="en-ZA"/>
        </w:rPr>
        <w:t>2.</w:t>
      </w:r>
      <w:r w:rsidR="00393602" w:rsidRPr="00320431">
        <w:rPr>
          <w:rFonts w:cstheme="minorHAnsi"/>
          <w:lang w:val="en-ZA" w:eastAsia="en-ZA"/>
        </w:rPr>
        <w:t xml:space="preserve"> </w:t>
      </w:r>
      <w:r w:rsidRPr="00320431">
        <w:rPr>
          <w:rFonts w:cstheme="minorHAnsi"/>
          <w:lang w:val="en-ZA" w:eastAsia="en-ZA"/>
        </w:rPr>
        <w:t xml:space="preserve">Jesus se versigtigheid en beweging na 'n eensame plek (v. 30–32), </w:t>
      </w:r>
      <w:r w:rsidR="003E5F49" w:rsidRPr="00320431">
        <w:rPr>
          <w:rFonts w:cstheme="minorHAnsi"/>
          <w:lang w:val="en-ZA" w:eastAsia="en-ZA"/>
        </w:rPr>
        <w:t>3.</w:t>
      </w:r>
      <w:r w:rsidR="00393602" w:rsidRPr="00320431">
        <w:rPr>
          <w:rFonts w:cstheme="minorHAnsi"/>
          <w:lang w:val="en-ZA" w:eastAsia="en-ZA"/>
        </w:rPr>
        <w:t xml:space="preserve"> </w:t>
      </w:r>
      <w:r w:rsidRPr="00320431">
        <w:rPr>
          <w:rFonts w:cstheme="minorHAnsi"/>
          <w:lang w:val="en-ZA" w:eastAsia="en-ZA"/>
        </w:rPr>
        <w:t xml:space="preserve">skare se beweging na Jesus (v. 33) en </w:t>
      </w:r>
      <w:r w:rsidR="003E5F49" w:rsidRPr="00320431">
        <w:rPr>
          <w:rFonts w:cstheme="minorHAnsi"/>
          <w:lang w:val="en-ZA" w:eastAsia="en-ZA"/>
        </w:rPr>
        <w:t>4.</w:t>
      </w:r>
      <w:r w:rsidR="00393602" w:rsidRPr="00320431">
        <w:rPr>
          <w:rFonts w:cstheme="minorHAnsi"/>
          <w:lang w:val="en-ZA" w:eastAsia="en-ZA"/>
        </w:rPr>
        <w:t xml:space="preserve"> </w:t>
      </w:r>
      <w:r w:rsidRPr="00320431">
        <w:rPr>
          <w:rFonts w:cstheme="minorHAnsi"/>
          <w:lang w:val="en-ZA" w:eastAsia="en-ZA"/>
        </w:rPr>
        <w:t>Jesus se deernis teenoor herderlose groep (v.</w:t>
      </w:r>
      <w:r w:rsidR="00A07320" w:rsidRPr="00320431">
        <w:rPr>
          <w:rFonts w:cstheme="minorHAnsi"/>
          <w:lang w:val="en-ZA" w:eastAsia="en-ZA"/>
        </w:rPr>
        <w:t xml:space="preserve"> </w:t>
      </w:r>
      <w:r w:rsidRPr="00320431">
        <w:rPr>
          <w:rFonts w:cstheme="minorHAnsi"/>
          <w:lang w:val="en-ZA" w:eastAsia="en-ZA"/>
        </w:rPr>
        <w:t xml:space="preserve">34). </w:t>
      </w:r>
    </w:p>
    <w:p w14:paraId="4531FD68" w14:textId="155C9ADA" w:rsidR="00222B52" w:rsidRPr="00320431" w:rsidRDefault="0019734A" w:rsidP="002A126D">
      <w:pPr>
        <w:rPr>
          <w:rFonts w:cstheme="minorHAnsi"/>
          <w:lang w:val="en-ZA" w:eastAsia="en-ZA"/>
        </w:rPr>
      </w:pPr>
      <w:r w:rsidRPr="00320431">
        <w:rPr>
          <w:rFonts w:cstheme="minorHAnsi"/>
          <w:lang w:val="en-ZA" w:eastAsia="en-ZA"/>
        </w:rPr>
        <w:t xml:space="preserve">Die menigte het nie meer 'n betroubare leermeester nie, aangesien Johannes die Doper onthoof is (v.27–29). </w:t>
      </w:r>
      <w:r w:rsidR="003E5F49" w:rsidRPr="00320431">
        <w:rPr>
          <w:rFonts w:cstheme="minorHAnsi"/>
          <w:lang w:val="en-ZA" w:eastAsia="en-ZA"/>
        </w:rPr>
        <w:t>G</w:t>
      </w:r>
      <w:r w:rsidRPr="00320431">
        <w:rPr>
          <w:rFonts w:cstheme="minorHAnsi"/>
          <w:lang w:val="en-ZA" w:eastAsia="en-ZA"/>
        </w:rPr>
        <w:t>edeelte begin soos Jesus hulle as herderloos sien, medelye met hulle het en hulle leer (v.</w:t>
      </w:r>
      <w:r w:rsidR="00A07320" w:rsidRPr="00320431">
        <w:rPr>
          <w:rFonts w:cstheme="minorHAnsi"/>
          <w:lang w:val="en-ZA" w:eastAsia="en-ZA"/>
        </w:rPr>
        <w:t xml:space="preserve"> </w:t>
      </w:r>
      <w:r w:rsidRPr="00320431">
        <w:rPr>
          <w:rFonts w:cstheme="minorHAnsi"/>
          <w:lang w:val="en-ZA" w:eastAsia="en-ZA"/>
        </w:rPr>
        <w:t>34). Die verhaal van Herodes en Johannes die Doper demonstreer die moontlike koste van getroue getuienis en bediening in assosiasie met Jesus. Dit dui ook op die verskil tussen die deernisvolles</w:t>
      </w:r>
      <w:r w:rsidR="007C4073" w:rsidRPr="00320431">
        <w:rPr>
          <w:rFonts w:cstheme="minorHAnsi"/>
          <w:lang w:val="en-ZA" w:eastAsia="en-ZA"/>
        </w:rPr>
        <w:t xml:space="preserve"> Jesus en die genadelose Herodes. Daar is verskeie aspekte aan die kontras tussen Herodes en Jesus. </w:t>
      </w:r>
    </w:p>
    <w:p w14:paraId="6CFC2829" w14:textId="1946C1DC" w:rsidR="00222B52" w:rsidRPr="00320431" w:rsidRDefault="007C4073" w:rsidP="005447FE">
      <w:pPr>
        <w:pStyle w:val="ListParagraph"/>
        <w:numPr>
          <w:ilvl w:val="0"/>
          <w:numId w:val="6"/>
        </w:numPr>
        <w:rPr>
          <w:rFonts w:cstheme="minorHAnsi"/>
          <w:lang w:val="en-ZA" w:eastAsia="en-ZA"/>
        </w:rPr>
      </w:pPr>
      <w:r w:rsidRPr="00320431">
        <w:rPr>
          <w:rFonts w:cstheme="minorHAnsi"/>
          <w:lang w:val="en-ZA" w:eastAsia="en-ZA"/>
        </w:rPr>
        <w:t xml:space="preserve">Terwyl Jesus 'n </w:t>
      </w:r>
      <w:r w:rsidR="00493377" w:rsidRPr="00320431">
        <w:rPr>
          <w:rFonts w:cstheme="minorHAnsi"/>
          <w:lang w:val="en-ZA" w:eastAsia="en-ZA"/>
        </w:rPr>
        <w:t>hooplose</w:t>
      </w:r>
      <w:r w:rsidRPr="00320431">
        <w:rPr>
          <w:rFonts w:cstheme="minorHAnsi"/>
          <w:lang w:val="en-ZA" w:eastAsia="en-ZA"/>
        </w:rPr>
        <w:t xml:space="preserve"> skare op 'n feesmaal trakteer (v. 42–44), hou Herodes 'n feesmaal vir die magtiges en rykes (v. 21). </w:t>
      </w:r>
    </w:p>
    <w:p w14:paraId="574C4059" w14:textId="4A13DD71" w:rsidR="00222B52" w:rsidRPr="00320431" w:rsidRDefault="007C4073" w:rsidP="005447FE">
      <w:pPr>
        <w:pStyle w:val="ListParagraph"/>
        <w:numPr>
          <w:ilvl w:val="0"/>
          <w:numId w:val="6"/>
        </w:numPr>
        <w:rPr>
          <w:rFonts w:cstheme="minorHAnsi"/>
          <w:lang w:val="en-ZA" w:eastAsia="en-ZA"/>
        </w:rPr>
      </w:pPr>
      <w:r w:rsidRPr="00320431">
        <w:rPr>
          <w:rFonts w:cstheme="minorHAnsi"/>
          <w:lang w:val="en-ZA" w:eastAsia="en-ZA"/>
        </w:rPr>
        <w:t xml:space="preserve">Terwyl Jesus uit sy deernis </w:t>
      </w:r>
      <w:r w:rsidR="00493377" w:rsidRPr="00320431">
        <w:rPr>
          <w:rFonts w:cstheme="minorHAnsi"/>
          <w:lang w:val="en-ZA" w:eastAsia="en-ZA"/>
        </w:rPr>
        <w:t xml:space="preserve">mense </w:t>
      </w:r>
      <w:r w:rsidRPr="00320431">
        <w:rPr>
          <w:rFonts w:cstheme="minorHAnsi"/>
          <w:lang w:val="en-ZA" w:eastAsia="en-ZA"/>
        </w:rPr>
        <w:t xml:space="preserve">leer </w:t>
      </w:r>
      <w:r w:rsidR="00493377" w:rsidRPr="00320431">
        <w:rPr>
          <w:rFonts w:cstheme="minorHAnsi"/>
          <w:lang w:val="en-ZA" w:eastAsia="en-ZA"/>
        </w:rPr>
        <w:t xml:space="preserve">en kosgee </w:t>
      </w:r>
      <w:r w:rsidRPr="00320431">
        <w:rPr>
          <w:rFonts w:cstheme="minorHAnsi"/>
          <w:lang w:val="en-ZA" w:eastAsia="en-ZA"/>
        </w:rPr>
        <w:t xml:space="preserve">(v. 34), vermoor Herodes 'n regverdige leraar uit sy paranoia (v. 17, 20). </w:t>
      </w:r>
    </w:p>
    <w:p w14:paraId="70251381" w14:textId="5A10B555" w:rsidR="00222B52" w:rsidRPr="00320431" w:rsidRDefault="007C4073" w:rsidP="005447FE">
      <w:pPr>
        <w:pStyle w:val="ListParagraph"/>
        <w:numPr>
          <w:ilvl w:val="0"/>
          <w:numId w:val="6"/>
        </w:numPr>
        <w:rPr>
          <w:rFonts w:cstheme="minorHAnsi"/>
          <w:lang w:val="en-ZA" w:eastAsia="en-ZA"/>
        </w:rPr>
      </w:pPr>
      <w:r w:rsidRPr="00320431">
        <w:rPr>
          <w:rFonts w:cstheme="minorHAnsi"/>
          <w:lang w:val="en-ZA" w:eastAsia="en-ZA"/>
        </w:rPr>
        <w:t xml:space="preserve">Terwyl Herodes sy buite-egtelike vrou paai deur vir haar te gee wat sy “wil hê” (v. 22b–24), voed Jesus die hongeriges, gee hulle wat hulle “nodig” </w:t>
      </w:r>
      <w:r w:rsidR="00393602" w:rsidRPr="00320431">
        <w:rPr>
          <w:rFonts w:cstheme="minorHAnsi"/>
          <w:lang w:val="en-ZA" w:eastAsia="en-ZA"/>
        </w:rPr>
        <w:t xml:space="preserve">het </w:t>
      </w:r>
      <w:r w:rsidRPr="00320431">
        <w:rPr>
          <w:rFonts w:cstheme="minorHAnsi"/>
          <w:lang w:val="en-ZA" w:eastAsia="en-ZA"/>
        </w:rPr>
        <w:t>(v.</w:t>
      </w:r>
      <w:r w:rsidR="00493377" w:rsidRPr="00320431">
        <w:rPr>
          <w:rFonts w:cstheme="minorHAnsi"/>
          <w:lang w:val="en-ZA" w:eastAsia="en-ZA"/>
        </w:rPr>
        <w:t xml:space="preserve"> </w:t>
      </w:r>
      <w:r w:rsidRPr="00320431">
        <w:rPr>
          <w:rFonts w:cstheme="minorHAnsi"/>
          <w:lang w:val="en-ZA" w:eastAsia="en-ZA"/>
        </w:rPr>
        <w:t xml:space="preserve">37). </w:t>
      </w:r>
    </w:p>
    <w:p w14:paraId="57873846" w14:textId="5917CCC3" w:rsidR="00222B52" w:rsidRPr="00320431" w:rsidRDefault="007C4073" w:rsidP="005447FE">
      <w:pPr>
        <w:pStyle w:val="ListParagraph"/>
        <w:numPr>
          <w:ilvl w:val="0"/>
          <w:numId w:val="6"/>
        </w:numPr>
        <w:rPr>
          <w:rFonts w:cstheme="minorHAnsi"/>
          <w:lang w:val="en-ZA" w:eastAsia="en-ZA"/>
        </w:rPr>
      </w:pPr>
      <w:r w:rsidRPr="00320431">
        <w:rPr>
          <w:rFonts w:cstheme="minorHAnsi"/>
          <w:lang w:val="en-ZA" w:eastAsia="en-ZA"/>
        </w:rPr>
        <w:t>Terwyl Herodes se dogter na die Doper se kop vra (v.</w:t>
      </w:r>
      <w:r w:rsidR="00493377" w:rsidRPr="00320431">
        <w:rPr>
          <w:rFonts w:cstheme="minorHAnsi"/>
          <w:lang w:val="en-ZA" w:eastAsia="en-ZA"/>
        </w:rPr>
        <w:t xml:space="preserve"> </w:t>
      </w:r>
      <w:r w:rsidRPr="00320431">
        <w:rPr>
          <w:rFonts w:cstheme="minorHAnsi"/>
          <w:lang w:val="en-ZA" w:eastAsia="en-ZA"/>
        </w:rPr>
        <w:t xml:space="preserve">25), sit die mense wat Jesus voed, rustig en eet rustig (v. 39–40). </w:t>
      </w:r>
    </w:p>
    <w:p w14:paraId="24E1BD7D" w14:textId="596A212A" w:rsidR="00222B52" w:rsidRPr="00320431" w:rsidRDefault="007C4073" w:rsidP="005447FE">
      <w:pPr>
        <w:pStyle w:val="ListParagraph"/>
        <w:numPr>
          <w:ilvl w:val="0"/>
          <w:numId w:val="6"/>
        </w:numPr>
        <w:rPr>
          <w:rFonts w:cstheme="minorHAnsi"/>
          <w:lang w:val="en-ZA" w:eastAsia="en-ZA"/>
        </w:rPr>
      </w:pPr>
      <w:r w:rsidRPr="00320431">
        <w:rPr>
          <w:rFonts w:cstheme="minorHAnsi"/>
          <w:lang w:val="en-ZA" w:eastAsia="en-ZA"/>
        </w:rPr>
        <w:t xml:space="preserve">Terwyl Herodes vermoed dat Jesus Johannes die Doper is wat opgewek is (vv. 14–17), demonstreer Jesus opstandingskrag deur die brode te breek en dit te vermeerder, en wys miskien op sy toekomstige dood en opstanding (v. 43–44). </w:t>
      </w:r>
    </w:p>
    <w:p w14:paraId="7B42ECE5" w14:textId="6C59F06B" w:rsidR="00F84FF1" w:rsidRPr="00320431" w:rsidRDefault="007C4073" w:rsidP="002A126D">
      <w:pPr>
        <w:rPr>
          <w:rFonts w:cstheme="minorHAnsi"/>
          <w:lang w:val="en-ZA" w:eastAsia="en-ZA"/>
        </w:rPr>
      </w:pPr>
      <w:r w:rsidRPr="00320431">
        <w:rPr>
          <w:rFonts w:cstheme="minorHAnsi"/>
          <w:lang w:val="en-ZA" w:eastAsia="en-ZA"/>
        </w:rPr>
        <w:t>In die gedeeltes wat die verhaal voorafgaan en opvolg van Jesus wat die vyfduisend voed, is Jesus se dissipels bekende, dinamiese wonderwerkers, maar hulle versuim om Jesus se gesag en potensiaal te begryp. As Herodes in die voorafgaande konteks verward is (v.</w:t>
      </w:r>
      <w:r w:rsidR="00493377" w:rsidRPr="00320431">
        <w:rPr>
          <w:rFonts w:cstheme="minorHAnsi"/>
          <w:lang w:val="en-ZA" w:eastAsia="en-ZA"/>
        </w:rPr>
        <w:t xml:space="preserve"> </w:t>
      </w:r>
      <w:r w:rsidRPr="00320431">
        <w:rPr>
          <w:rFonts w:cstheme="minorHAnsi"/>
          <w:lang w:val="en-ZA" w:eastAsia="en-ZA"/>
        </w:rPr>
        <w:t>20), is die dissipels in die daaropvolgende konteks verward oor Jesus se identiteit en gesag (v</w:t>
      </w:r>
      <w:r w:rsidR="00493377" w:rsidRPr="00320431">
        <w:rPr>
          <w:rFonts w:cstheme="minorHAnsi"/>
          <w:lang w:val="en-ZA" w:eastAsia="en-ZA"/>
        </w:rPr>
        <w:t>v</w:t>
      </w:r>
      <w:r w:rsidRPr="00320431">
        <w:rPr>
          <w:rFonts w:cstheme="minorHAnsi"/>
          <w:lang w:val="en-ZA" w:eastAsia="en-ZA"/>
        </w:rPr>
        <w:t xml:space="preserve">. 37, 51). </w:t>
      </w:r>
    </w:p>
    <w:p w14:paraId="42C3C857" w14:textId="5B99BCD0" w:rsidR="00F84FF1" w:rsidRPr="00320431" w:rsidRDefault="007C4073" w:rsidP="002A126D">
      <w:pPr>
        <w:rPr>
          <w:rFonts w:cstheme="minorHAnsi"/>
          <w:lang w:val="en-ZA" w:eastAsia="en-ZA"/>
        </w:rPr>
      </w:pPr>
      <w:r w:rsidRPr="00320431">
        <w:rPr>
          <w:rFonts w:cstheme="minorHAnsi"/>
          <w:lang w:val="en-ZA" w:eastAsia="en-ZA"/>
        </w:rPr>
        <w:t>Jesus se gebruik van “Ek is” (ἐγώ εἰμι) in die daaropvolgende konteks (v.</w:t>
      </w:r>
      <w:r w:rsidR="00493377" w:rsidRPr="00320431">
        <w:rPr>
          <w:rFonts w:cstheme="minorHAnsi"/>
          <w:lang w:val="en-ZA" w:eastAsia="en-ZA"/>
        </w:rPr>
        <w:t xml:space="preserve"> </w:t>
      </w:r>
      <w:r w:rsidRPr="00320431">
        <w:rPr>
          <w:rFonts w:cstheme="minorHAnsi"/>
          <w:lang w:val="en-ZA" w:eastAsia="en-ZA"/>
        </w:rPr>
        <w:t>50) sinspeel op Eksodus 3:14,</w:t>
      </w:r>
      <w:r w:rsidR="00493377" w:rsidRPr="00320431">
        <w:rPr>
          <w:rFonts w:cstheme="minorHAnsi"/>
          <w:lang w:val="en-ZA" w:eastAsia="en-ZA"/>
        </w:rPr>
        <w:t xml:space="preserve"> </w:t>
      </w:r>
      <w:r w:rsidRPr="00320431">
        <w:rPr>
          <w:rFonts w:cstheme="minorHAnsi"/>
          <w:lang w:val="en-ZA" w:eastAsia="en-ZA"/>
        </w:rPr>
        <w:t>8</w:t>
      </w:r>
      <w:r w:rsidR="00493377" w:rsidRPr="00320431">
        <w:rPr>
          <w:rFonts w:cstheme="minorHAnsi"/>
          <w:lang w:val="en-ZA" w:eastAsia="en-ZA"/>
        </w:rPr>
        <w:t>.</w:t>
      </w:r>
      <w:r w:rsidRPr="00320431">
        <w:rPr>
          <w:rFonts w:cstheme="minorHAnsi"/>
          <w:lang w:val="en-ZA" w:eastAsia="en-ZA"/>
        </w:rPr>
        <w:t xml:space="preserve"> </w:t>
      </w:r>
      <w:r w:rsidR="00493377" w:rsidRPr="00320431">
        <w:rPr>
          <w:rFonts w:cstheme="minorHAnsi"/>
          <w:lang w:val="en-ZA" w:eastAsia="en-ZA"/>
        </w:rPr>
        <w:t>D</w:t>
      </w:r>
      <w:r w:rsidRPr="00320431">
        <w:rPr>
          <w:rFonts w:cstheme="minorHAnsi"/>
          <w:lang w:val="en-ZA" w:eastAsia="en-ZA"/>
        </w:rPr>
        <w:t>ie woord “herder” binne die gedeelte (v.</w:t>
      </w:r>
      <w:r w:rsidR="00493377" w:rsidRPr="00320431">
        <w:rPr>
          <w:rFonts w:cstheme="minorHAnsi"/>
          <w:lang w:val="en-ZA" w:eastAsia="en-ZA"/>
        </w:rPr>
        <w:t xml:space="preserve"> </w:t>
      </w:r>
      <w:r w:rsidRPr="00320431">
        <w:rPr>
          <w:rFonts w:cstheme="minorHAnsi"/>
          <w:lang w:val="en-ZA" w:eastAsia="en-ZA"/>
        </w:rPr>
        <w:t xml:space="preserve">34) is ‘n sinspeling op Esegiël 34 (die goddelike herder), wat aansprake van Jesus se goddelikheid versterk. In Numeri 27:15–17 vra Moses vir YHWH vir 'n herder wat Israel sal beskerm, voed en lei. Moses gebruik die uitdrukking “so sal die volk van die Here nie soos skape wees sonder ’n herder nie” (Num. 27:17 NLV). </w:t>
      </w:r>
    </w:p>
    <w:p w14:paraId="74748C06" w14:textId="5B0A30B3" w:rsidR="00243B05" w:rsidRPr="00320431" w:rsidRDefault="007C4073" w:rsidP="002A126D">
      <w:pPr>
        <w:rPr>
          <w:rFonts w:cstheme="minorHAnsi"/>
          <w:lang w:val="en-ZA" w:eastAsia="en-ZA"/>
        </w:rPr>
      </w:pPr>
      <w:r w:rsidRPr="00320431">
        <w:rPr>
          <w:rFonts w:cstheme="minorHAnsi"/>
          <w:lang w:val="en-ZA" w:eastAsia="en-ZA"/>
        </w:rPr>
        <w:t xml:space="preserve">Miskien gebruik Markus die frase om te sê dat Jesus </w:t>
      </w:r>
      <w:r w:rsidR="00F4594D" w:rsidRPr="00320431">
        <w:rPr>
          <w:rFonts w:cstheme="minorHAnsi"/>
          <w:lang w:val="en-ZA" w:eastAsia="en-ZA"/>
        </w:rPr>
        <w:t>‘n</w:t>
      </w:r>
      <w:r w:rsidRPr="00320431">
        <w:rPr>
          <w:rFonts w:cstheme="minorHAnsi"/>
          <w:lang w:val="en-ZA" w:eastAsia="en-ZA"/>
        </w:rPr>
        <w:t xml:space="preserve"> profeet soos Moses</w:t>
      </w:r>
      <w:r w:rsidR="00F4594D" w:rsidRPr="00320431">
        <w:rPr>
          <w:rFonts w:cstheme="minorHAnsi"/>
          <w:lang w:val="en-ZA" w:eastAsia="en-ZA"/>
        </w:rPr>
        <w:t xml:space="preserve"> is</w:t>
      </w:r>
      <w:r w:rsidRPr="00320431">
        <w:rPr>
          <w:rFonts w:cstheme="minorHAnsi"/>
          <w:lang w:val="en-ZA" w:eastAsia="en-ZA"/>
        </w:rPr>
        <w:t xml:space="preserve">. In die breër konteks van die Markusevangelie het die voedingswonder 'n parallel in Markus 8. In Markus 6 voed Jesus die vyfduisend in 'n Joodse gebied, maar in Markus 8 voed hy vierduisend mense in 'n heidengebied, wat die uitbreiding van die evangelie van Jode tot die heidene </w:t>
      </w:r>
      <w:r w:rsidR="00F4594D" w:rsidRPr="00320431">
        <w:rPr>
          <w:rFonts w:cstheme="minorHAnsi"/>
          <w:lang w:val="en-ZA" w:eastAsia="en-ZA"/>
        </w:rPr>
        <w:t xml:space="preserve">aandui </w:t>
      </w:r>
      <w:r w:rsidRPr="00320431">
        <w:rPr>
          <w:rFonts w:cstheme="minorHAnsi"/>
          <w:lang w:val="en-ZA" w:eastAsia="en-ZA"/>
        </w:rPr>
        <w:t xml:space="preserve">— 'n tema wat deur die Evangelie loop. </w:t>
      </w:r>
    </w:p>
    <w:p w14:paraId="5BDDD5ED" w14:textId="77777777" w:rsidR="00F4594D" w:rsidRPr="00320431" w:rsidRDefault="007C4073" w:rsidP="002A126D">
      <w:pPr>
        <w:rPr>
          <w:rFonts w:cstheme="minorHAnsi"/>
          <w:lang w:val="en-ZA" w:eastAsia="en-ZA"/>
        </w:rPr>
      </w:pPr>
      <w:r w:rsidRPr="00320431">
        <w:rPr>
          <w:rFonts w:cstheme="minorHAnsi"/>
          <w:lang w:val="en-ZA" w:eastAsia="en-ZA"/>
        </w:rPr>
        <w:t>In die Nuwe</w:t>
      </w:r>
      <w:r w:rsidR="00D83905" w:rsidRPr="00320431">
        <w:rPr>
          <w:rFonts w:cstheme="minorHAnsi"/>
          <w:lang w:val="en-ZA" w:eastAsia="en-ZA"/>
        </w:rPr>
        <w:t xml:space="preserve"> Testamentiese konteks, kan die breek van brood na die Eucharistie verwys (Joh. 6:1–15, 25–59; Mark. 14:22–24; 1</w:t>
      </w:r>
      <w:r w:rsidR="00F4594D" w:rsidRPr="00320431">
        <w:rPr>
          <w:rFonts w:cstheme="minorHAnsi"/>
          <w:lang w:val="en-ZA" w:eastAsia="en-ZA"/>
        </w:rPr>
        <w:t xml:space="preserve"> </w:t>
      </w:r>
      <w:r w:rsidR="00D83905" w:rsidRPr="00320431">
        <w:rPr>
          <w:rFonts w:cstheme="minorHAnsi"/>
          <w:lang w:val="en-ZA" w:eastAsia="en-ZA"/>
        </w:rPr>
        <w:t xml:space="preserve">Kor. 11:20–34). </w:t>
      </w:r>
    </w:p>
    <w:p w14:paraId="7E2B75C4" w14:textId="77777777" w:rsidR="00F4594D" w:rsidRPr="00320431" w:rsidRDefault="00D83905" w:rsidP="002A126D">
      <w:pPr>
        <w:rPr>
          <w:rFonts w:cstheme="minorHAnsi"/>
          <w:lang w:val="en-ZA" w:eastAsia="en-ZA"/>
        </w:rPr>
      </w:pPr>
      <w:r w:rsidRPr="00320431">
        <w:rPr>
          <w:rFonts w:cstheme="minorHAnsi"/>
          <w:lang w:val="en-ZA" w:eastAsia="en-ZA"/>
        </w:rPr>
        <w:t xml:space="preserve">In die kanonieke konteks kan die gee van brood in die woestyn dui op God se voorsiening van manna aan die Israeliete (Eks. 16:12–35). </w:t>
      </w:r>
    </w:p>
    <w:p w14:paraId="3D6998AD" w14:textId="6864CD78" w:rsidR="00DC086C" w:rsidRPr="00320431" w:rsidRDefault="00D83905" w:rsidP="002A126D">
      <w:pPr>
        <w:rPr>
          <w:rFonts w:cstheme="minorHAnsi"/>
          <w:lang w:val="en-ZA" w:eastAsia="en-ZA"/>
        </w:rPr>
      </w:pPr>
      <w:r w:rsidRPr="00320431">
        <w:rPr>
          <w:rFonts w:cstheme="minorHAnsi"/>
          <w:lang w:val="en-ZA" w:eastAsia="en-ZA"/>
        </w:rPr>
        <w:lastRenderedPageBreak/>
        <w:t>Die wonderwerk van voeding kan ook sinspeel op Ou-Testamentiese voedingwonderwerke van Elia en Elisa (1 Konings 17:10–24; 2 Konings 4:32–44), wat waarskynlik aandui dat Jesus meer betekenisvol is as daardie profete.</w:t>
      </w:r>
    </w:p>
    <w:p w14:paraId="6E077CE6" w14:textId="674FA9EE" w:rsidR="00243B05" w:rsidRPr="00320431" w:rsidRDefault="00804B12" w:rsidP="002A126D">
      <w:pPr>
        <w:rPr>
          <w:rFonts w:cstheme="minorHAnsi"/>
          <w:lang w:val="en-ZA" w:eastAsia="en-ZA"/>
        </w:rPr>
      </w:pPr>
      <w:r w:rsidRPr="00320431">
        <w:rPr>
          <w:rFonts w:cstheme="minorHAnsi"/>
          <w:lang w:val="en-ZA" w:eastAsia="en-ZA"/>
        </w:rPr>
        <w:t xml:space="preserve">Daar is 'n </w:t>
      </w:r>
      <w:r w:rsidR="00393602" w:rsidRPr="00320431">
        <w:rPr>
          <w:rFonts w:cstheme="minorHAnsi"/>
          <w:lang w:val="en-ZA" w:eastAsia="en-ZA"/>
        </w:rPr>
        <w:t>om</w:t>
      </w:r>
      <w:r w:rsidRPr="00320431">
        <w:rPr>
          <w:rFonts w:cstheme="minorHAnsi"/>
          <w:lang w:val="en-ZA" w:eastAsia="en-ZA"/>
        </w:rPr>
        <w:t xml:space="preserve">hullende chiasme in die gedeelte met vers 37b – wat die verwarring van Jesus se dissipels na sy eienaardige opdrag beklemtoon – in die middel plaas: </w:t>
      </w:r>
    </w:p>
    <w:p w14:paraId="41FD8170" w14:textId="77777777" w:rsidR="000D3660" w:rsidRPr="00320431" w:rsidRDefault="00804B12" w:rsidP="002A126D">
      <w:pPr>
        <w:rPr>
          <w:rFonts w:cstheme="minorHAnsi"/>
          <w:lang w:val="en-ZA" w:eastAsia="en-ZA"/>
        </w:rPr>
      </w:pPr>
      <w:r w:rsidRPr="00320431">
        <w:rPr>
          <w:rFonts w:cstheme="minorHAnsi"/>
          <w:lang w:val="en-ZA" w:eastAsia="en-ZA"/>
        </w:rPr>
        <w:t xml:space="preserve">A Die dissipels het nie 'n geskikte tyd gehad om te eet nie (6:30–32) </w:t>
      </w:r>
    </w:p>
    <w:p w14:paraId="146016E3" w14:textId="77777777" w:rsidR="000D3660" w:rsidRPr="00320431" w:rsidRDefault="00804B12" w:rsidP="005447FE">
      <w:pPr>
        <w:ind w:firstLine="720"/>
        <w:rPr>
          <w:rFonts w:cstheme="minorHAnsi"/>
          <w:lang w:val="en-ZA" w:eastAsia="en-ZA"/>
        </w:rPr>
      </w:pPr>
      <w:r w:rsidRPr="00320431">
        <w:rPr>
          <w:rFonts w:cstheme="minorHAnsi"/>
          <w:lang w:val="en-ZA" w:eastAsia="en-ZA"/>
        </w:rPr>
        <w:t xml:space="preserve">B Jesus voel medelye vir die skare (6:33–34) </w:t>
      </w:r>
    </w:p>
    <w:p w14:paraId="4619582B" w14:textId="77777777" w:rsidR="000D3660" w:rsidRPr="00320431" w:rsidRDefault="00804B12" w:rsidP="005447FE">
      <w:pPr>
        <w:ind w:left="720" w:firstLine="720"/>
        <w:rPr>
          <w:rFonts w:cstheme="minorHAnsi"/>
          <w:lang w:val="en-ZA" w:eastAsia="en-ZA"/>
        </w:rPr>
      </w:pPr>
      <w:r w:rsidRPr="00320431">
        <w:rPr>
          <w:rFonts w:cstheme="minorHAnsi"/>
          <w:lang w:val="en-ZA" w:eastAsia="en-ZA"/>
        </w:rPr>
        <w:t xml:space="preserve">C Die dissipels praat (6:35–36) </w:t>
      </w:r>
    </w:p>
    <w:p w14:paraId="362C5706" w14:textId="77777777" w:rsidR="000D3660" w:rsidRPr="00320431" w:rsidRDefault="00804B12" w:rsidP="005447FE">
      <w:pPr>
        <w:ind w:left="1440" w:firstLine="720"/>
        <w:rPr>
          <w:rFonts w:cstheme="minorHAnsi"/>
          <w:lang w:val="en-ZA" w:eastAsia="en-ZA"/>
        </w:rPr>
      </w:pPr>
      <w:r w:rsidRPr="00320431">
        <w:rPr>
          <w:rFonts w:cstheme="minorHAnsi"/>
          <w:lang w:val="en-ZA" w:eastAsia="en-ZA"/>
        </w:rPr>
        <w:t xml:space="preserve">D Jesus gee 'n opdrag aan die dissipels (6:37a) </w:t>
      </w:r>
    </w:p>
    <w:p w14:paraId="250DFDB8" w14:textId="77777777" w:rsidR="000D3660" w:rsidRPr="00320431" w:rsidRDefault="00804B12" w:rsidP="005447FE">
      <w:pPr>
        <w:ind w:left="2160" w:firstLine="720"/>
        <w:rPr>
          <w:rFonts w:cstheme="minorHAnsi"/>
          <w:lang w:val="en-ZA" w:eastAsia="en-ZA"/>
        </w:rPr>
      </w:pPr>
      <w:r w:rsidRPr="00320431">
        <w:rPr>
          <w:rFonts w:cstheme="minorHAnsi"/>
          <w:lang w:val="en-ZA" w:eastAsia="en-ZA"/>
        </w:rPr>
        <w:t xml:space="preserve">X Die dissipels is verward (6:37b) </w:t>
      </w:r>
    </w:p>
    <w:p w14:paraId="236A1CE0" w14:textId="77777777" w:rsidR="000D3660" w:rsidRPr="00320431" w:rsidRDefault="00804B12" w:rsidP="005447FE">
      <w:pPr>
        <w:ind w:left="1440" w:firstLine="720"/>
        <w:rPr>
          <w:rFonts w:cstheme="minorHAnsi"/>
          <w:lang w:val="en-ZA" w:eastAsia="en-ZA"/>
        </w:rPr>
      </w:pPr>
      <w:r w:rsidRPr="00320431">
        <w:rPr>
          <w:rFonts w:cstheme="minorHAnsi"/>
          <w:lang w:val="en-ZA" w:eastAsia="en-ZA"/>
        </w:rPr>
        <w:t xml:space="preserve">Dʹ Jesus gee 'n opdrag aan die dissipels (6:38a) </w:t>
      </w:r>
    </w:p>
    <w:p w14:paraId="643DD3C7" w14:textId="77777777" w:rsidR="000D3660" w:rsidRPr="00320431" w:rsidRDefault="00804B12" w:rsidP="005447FE">
      <w:pPr>
        <w:ind w:left="720" w:firstLine="720"/>
        <w:rPr>
          <w:rFonts w:cstheme="minorHAnsi"/>
          <w:lang w:val="en-ZA" w:eastAsia="en-ZA"/>
        </w:rPr>
      </w:pPr>
      <w:r w:rsidRPr="00320431">
        <w:rPr>
          <w:rFonts w:cstheme="minorHAnsi"/>
          <w:lang w:val="en-ZA" w:eastAsia="en-ZA"/>
        </w:rPr>
        <w:t xml:space="preserve">Cʹ Die dissipels praat (6:38b) </w:t>
      </w:r>
    </w:p>
    <w:p w14:paraId="16468733" w14:textId="77777777" w:rsidR="000D3660" w:rsidRPr="00320431" w:rsidRDefault="00804B12" w:rsidP="005447FE">
      <w:pPr>
        <w:ind w:firstLine="720"/>
        <w:rPr>
          <w:rFonts w:cstheme="minorHAnsi"/>
          <w:lang w:val="en-ZA" w:eastAsia="en-ZA"/>
        </w:rPr>
      </w:pPr>
      <w:r w:rsidRPr="00320431">
        <w:rPr>
          <w:rFonts w:cstheme="minorHAnsi"/>
          <w:lang w:val="en-ZA" w:eastAsia="en-ZA"/>
        </w:rPr>
        <w:t xml:space="preserve">Bʹ Jesus voed die skare uit deernis (6:39–41) </w:t>
      </w:r>
    </w:p>
    <w:p w14:paraId="3D893AAD" w14:textId="77777777" w:rsidR="000D3660" w:rsidRPr="00320431" w:rsidRDefault="00804B12" w:rsidP="002A126D">
      <w:pPr>
        <w:rPr>
          <w:rFonts w:cstheme="minorHAnsi"/>
          <w:lang w:val="en-ZA" w:eastAsia="en-ZA"/>
        </w:rPr>
      </w:pPr>
      <w:r w:rsidRPr="00320431">
        <w:rPr>
          <w:rFonts w:cstheme="minorHAnsi"/>
          <w:lang w:val="en-ZA" w:eastAsia="en-ZA"/>
        </w:rPr>
        <w:t xml:space="preserve">Aʹ Almal eet en is versadig (6:42–44) </w:t>
      </w:r>
    </w:p>
    <w:p w14:paraId="1B12B7CC" w14:textId="6651E9EA" w:rsidR="000171A5" w:rsidRPr="00320431" w:rsidRDefault="00804B12" w:rsidP="002A126D">
      <w:pPr>
        <w:rPr>
          <w:rFonts w:cstheme="minorHAnsi"/>
          <w:lang w:val="en-ZA" w:eastAsia="en-ZA"/>
        </w:rPr>
      </w:pPr>
      <w:r w:rsidRPr="00320431">
        <w:rPr>
          <w:rFonts w:cstheme="minorHAnsi"/>
          <w:lang w:val="en-ZA" w:eastAsia="en-ZA"/>
        </w:rPr>
        <w:t>Die verhaal begin met 'n behoefte en eindig met die behoefte wat bevredig word, dus moet dit waarskynlik Jesus, die voorsiener, as fokus hê. Maar die fokuspunt van die chiasma dui op 'n ander klem</w:t>
      </w:r>
      <w:r w:rsidR="00C41F36">
        <w:rPr>
          <w:rFonts w:cstheme="minorHAnsi"/>
          <w:lang w:val="en-ZA" w:eastAsia="en-ZA"/>
        </w:rPr>
        <w:t>: die dissipels se respons op Jesus en sy sending</w:t>
      </w:r>
      <w:r w:rsidRPr="00320431">
        <w:rPr>
          <w:rFonts w:cstheme="minorHAnsi"/>
          <w:lang w:val="en-ZA" w:eastAsia="en-ZA"/>
        </w:rPr>
        <w:t xml:space="preserve">. </w:t>
      </w:r>
    </w:p>
    <w:p w14:paraId="3030811C" w14:textId="77777777" w:rsidR="00E64FC2" w:rsidRPr="00320431" w:rsidRDefault="00804B12" w:rsidP="002A126D">
      <w:pPr>
        <w:rPr>
          <w:rFonts w:cstheme="minorHAnsi"/>
          <w:lang w:val="en-ZA" w:eastAsia="en-ZA"/>
        </w:rPr>
      </w:pPr>
      <w:r w:rsidRPr="00320431">
        <w:rPr>
          <w:rFonts w:cstheme="minorHAnsi"/>
          <w:lang w:val="en-ZA" w:eastAsia="en-ZA"/>
        </w:rPr>
        <w:t>Die dissipels was gereed om die skare weg te stuur, maar</w:t>
      </w:r>
      <w:r w:rsidR="00B64887" w:rsidRPr="00320431">
        <w:rPr>
          <w:rFonts w:cstheme="minorHAnsi"/>
          <w:lang w:val="en-ZA" w:eastAsia="en-ZA"/>
        </w:rPr>
        <w:t xml:space="preserve"> hulle eindig verbysterd omdat Jesus hulle betrek om die skare te voed. Die leser is </w:t>
      </w:r>
      <w:r w:rsidR="000171A5" w:rsidRPr="00320431">
        <w:rPr>
          <w:rFonts w:cstheme="minorHAnsi"/>
          <w:lang w:val="en-ZA" w:eastAsia="en-ZA"/>
        </w:rPr>
        <w:t>doelbewus</w:t>
      </w:r>
      <w:r w:rsidR="00B64887" w:rsidRPr="00320431">
        <w:rPr>
          <w:rFonts w:cstheme="minorHAnsi"/>
          <w:lang w:val="en-ZA" w:eastAsia="en-ZA"/>
        </w:rPr>
        <w:t xml:space="preserve"> bedoel om hier met die dissipels te identifiseer in hulle rol as herders. </w:t>
      </w:r>
    </w:p>
    <w:p w14:paraId="3FBACF3A" w14:textId="0C290F07" w:rsidR="00E64FC2" w:rsidRPr="00320431" w:rsidRDefault="00E64FC2" w:rsidP="002A126D">
      <w:pPr>
        <w:rPr>
          <w:rFonts w:cstheme="minorHAnsi"/>
          <w:lang w:val="en-ZA" w:eastAsia="en-ZA"/>
        </w:rPr>
      </w:pPr>
      <w:r w:rsidRPr="00320431">
        <w:rPr>
          <w:rFonts w:cstheme="minorHAnsi"/>
          <w:b/>
          <w:bCs/>
          <w:lang w:val="en-ZA" w:eastAsia="en-ZA"/>
        </w:rPr>
        <w:t>G</w:t>
      </w:r>
      <w:r w:rsidR="00B64887" w:rsidRPr="00320431">
        <w:rPr>
          <w:rFonts w:cstheme="minorHAnsi"/>
          <w:b/>
          <w:bCs/>
          <w:lang w:val="en-ZA" w:eastAsia="en-ZA"/>
        </w:rPr>
        <w:t>edetailleerde analise</w:t>
      </w:r>
      <w:r w:rsidR="00B64887" w:rsidRPr="00320431">
        <w:rPr>
          <w:rFonts w:cstheme="minorHAnsi"/>
          <w:lang w:val="en-ZA" w:eastAsia="en-ZA"/>
        </w:rPr>
        <w:t xml:space="preserve"> </w:t>
      </w:r>
    </w:p>
    <w:p w14:paraId="2188056E" w14:textId="3F4CD617" w:rsidR="0038110D" w:rsidRPr="00320431" w:rsidRDefault="00B64887" w:rsidP="002A126D">
      <w:pPr>
        <w:rPr>
          <w:rFonts w:cstheme="minorHAnsi"/>
          <w:lang w:val="en-ZA" w:eastAsia="en-ZA"/>
        </w:rPr>
      </w:pPr>
      <w:r w:rsidRPr="00320431">
        <w:rPr>
          <w:rFonts w:cstheme="minorHAnsi"/>
          <w:i/>
          <w:iCs/>
          <w:lang w:val="en-ZA" w:eastAsia="en-ZA"/>
        </w:rPr>
        <w:t>6:30–32</w:t>
      </w:r>
      <w:r w:rsidRPr="00320431">
        <w:rPr>
          <w:rFonts w:cstheme="minorHAnsi"/>
          <w:lang w:val="en-ZA" w:eastAsia="en-ZA"/>
        </w:rPr>
        <w:t>—Om die toneel te skep (voorspel). In Markus kom ἀπόστολοι (</w:t>
      </w:r>
      <w:r w:rsidRPr="00320431">
        <w:rPr>
          <w:rFonts w:cstheme="minorHAnsi"/>
          <w:i/>
          <w:iCs/>
          <w:lang w:val="en-ZA" w:eastAsia="en-ZA"/>
        </w:rPr>
        <w:t>apostoloi</w:t>
      </w:r>
      <w:r w:rsidRPr="00320431">
        <w:rPr>
          <w:rFonts w:cstheme="minorHAnsi"/>
          <w:lang w:val="en-ZA" w:eastAsia="en-ZA"/>
        </w:rPr>
        <w:t>) slegs hier voor (vers 30) afgesien van 3:14, waar Jesus die dissipels magtig om “by Hom te wees en uitgestuur te word om die boodskap te verkondig”. ἀπόστολος (apostolos) verwys na “boodskappers</w:t>
      </w:r>
      <w:r w:rsidR="00282F00" w:rsidRPr="00320431">
        <w:rPr>
          <w:rFonts w:cstheme="minorHAnsi"/>
          <w:lang w:val="en-ZA" w:eastAsia="en-ZA"/>
        </w:rPr>
        <w:t>, gestuurdes</w:t>
      </w:r>
      <w:r w:rsidRPr="00320431">
        <w:rPr>
          <w:rFonts w:cstheme="minorHAnsi"/>
          <w:lang w:val="en-ZA" w:eastAsia="en-ZA"/>
        </w:rPr>
        <w:t xml:space="preserve"> met buitengewone status.”</w:t>
      </w:r>
      <w:r w:rsidR="00F4594D" w:rsidRPr="00320431">
        <w:rPr>
          <w:rFonts w:cstheme="minorHAnsi"/>
          <w:lang w:val="en-ZA" w:eastAsia="en-ZA"/>
        </w:rPr>
        <w:t xml:space="preserve"> </w:t>
      </w:r>
      <w:r w:rsidR="00282F00" w:rsidRPr="00320431">
        <w:rPr>
          <w:rFonts w:cstheme="minorHAnsi"/>
          <w:lang w:val="en-ZA" w:eastAsia="en-ZA"/>
        </w:rPr>
        <w:t>T</w:t>
      </w:r>
      <w:r w:rsidRPr="00320431">
        <w:rPr>
          <w:rFonts w:cstheme="minorHAnsi"/>
          <w:lang w:val="en-ZA" w:eastAsia="en-ZA"/>
        </w:rPr>
        <w:t xml:space="preserve">erm in </w:t>
      </w:r>
      <w:r w:rsidR="00282F00" w:rsidRPr="00320431">
        <w:rPr>
          <w:rFonts w:cstheme="minorHAnsi"/>
          <w:lang w:val="en-ZA" w:eastAsia="en-ZA"/>
        </w:rPr>
        <w:t xml:space="preserve">Mark </w:t>
      </w:r>
      <w:r w:rsidRPr="00320431">
        <w:rPr>
          <w:rFonts w:cstheme="minorHAnsi"/>
          <w:lang w:val="en-ZA" w:eastAsia="en-ZA"/>
        </w:rPr>
        <w:t>nie ’n amptelike benaming weerspieël maar beskryf die missionale aard van die dissipels se werk</w:t>
      </w:r>
      <w:r w:rsidR="00282F00" w:rsidRPr="00320431">
        <w:rPr>
          <w:rFonts w:cstheme="minorHAnsi"/>
          <w:lang w:val="en-ZA" w:eastAsia="en-ZA"/>
        </w:rPr>
        <w:t>.</w:t>
      </w:r>
    </w:p>
    <w:p w14:paraId="462B4968" w14:textId="46BDD80D" w:rsidR="0038110D" w:rsidRPr="00320431" w:rsidRDefault="00B64887" w:rsidP="002A126D">
      <w:pPr>
        <w:rPr>
          <w:rFonts w:cstheme="minorHAnsi"/>
          <w:lang w:val="en-ZA" w:eastAsia="en-ZA"/>
        </w:rPr>
      </w:pPr>
      <w:r w:rsidRPr="00320431">
        <w:rPr>
          <w:rFonts w:cstheme="minorHAnsi"/>
          <w:lang w:val="en-ZA" w:eastAsia="en-ZA"/>
        </w:rPr>
        <w:t>Die “verlate plek” (v. 32; ἔρημος)</w:t>
      </w:r>
      <w:r w:rsidR="0038110D" w:rsidRPr="00320431">
        <w:rPr>
          <w:rFonts w:cstheme="minorHAnsi"/>
          <w:lang w:val="en-ZA" w:eastAsia="en-ZA"/>
        </w:rPr>
        <w:t>:</w:t>
      </w:r>
      <w:r w:rsidRPr="00320431">
        <w:rPr>
          <w:rFonts w:cstheme="minorHAnsi"/>
          <w:lang w:val="en-ZA" w:eastAsia="en-ZA"/>
        </w:rPr>
        <w:t xml:space="preserve"> Jesus neem die apostels na ’n “eensame plek” wat geskik is vir rus, en nie noodwendig ’n “woestyn” nie, want in vers 39 sien ons dat die plek “groen gras” het. Die werkwoord "rus" (v.</w:t>
      </w:r>
      <w:r w:rsidR="00F4594D" w:rsidRPr="00320431">
        <w:rPr>
          <w:rFonts w:cstheme="minorHAnsi"/>
          <w:lang w:val="en-ZA" w:eastAsia="en-ZA"/>
        </w:rPr>
        <w:t xml:space="preserve"> </w:t>
      </w:r>
      <w:r w:rsidRPr="00320431">
        <w:rPr>
          <w:rFonts w:cstheme="minorHAnsi"/>
          <w:lang w:val="en-ZA" w:eastAsia="en-ZA"/>
        </w:rPr>
        <w:t xml:space="preserve">31; ἀναπαύω) kan verwys na slaap as gevolg van moegheid, om in 'n ontspanne toestand te wees, of verkwikking van die gees. In die Bybel word die wildernis geassosieer met toetsing, beskerming of voorsiening. </w:t>
      </w:r>
    </w:p>
    <w:p w14:paraId="3279217B" w14:textId="303EF8F8" w:rsidR="00D740EA" w:rsidRPr="00320431" w:rsidRDefault="00B64887" w:rsidP="002A126D">
      <w:pPr>
        <w:rPr>
          <w:rFonts w:cstheme="minorHAnsi"/>
          <w:lang w:val="en-ZA" w:eastAsia="en-ZA"/>
        </w:rPr>
      </w:pPr>
      <w:r w:rsidRPr="00320431">
        <w:rPr>
          <w:rFonts w:cstheme="minorHAnsi"/>
          <w:lang w:val="en-ZA" w:eastAsia="en-ZA"/>
        </w:rPr>
        <w:t xml:space="preserve">Jesus wat sy dissipels vra om die skare te voed, kan 'n toets wees, in ag genome die manier waarop hulle reageer. Die beskermingsmotief is duidelik omdat Herodes, wat Johannes vermoor het, nou verward is en </w:t>
      </w:r>
      <w:r w:rsidR="00282F00" w:rsidRPr="00320431">
        <w:rPr>
          <w:rFonts w:cstheme="minorHAnsi"/>
          <w:lang w:val="en-ZA" w:eastAsia="en-ZA"/>
        </w:rPr>
        <w:t>wonder</w:t>
      </w:r>
      <w:r w:rsidRPr="00320431">
        <w:rPr>
          <w:rFonts w:cstheme="minorHAnsi"/>
          <w:lang w:val="en-ZA" w:eastAsia="en-ZA"/>
        </w:rPr>
        <w:t xml:space="preserve"> of Jesus die Doper se opgestane gestalte is. Die tema van "rus [voorsiening] in die </w:t>
      </w:r>
      <w:r w:rsidR="00282F00" w:rsidRPr="00320431">
        <w:rPr>
          <w:rFonts w:cstheme="minorHAnsi"/>
          <w:lang w:val="en-ZA" w:eastAsia="en-ZA"/>
        </w:rPr>
        <w:t>wildernis</w:t>
      </w:r>
      <w:r w:rsidRPr="00320431">
        <w:rPr>
          <w:rFonts w:cstheme="minorHAnsi"/>
          <w:lang w:val="en-ZA" w:eastAsia="en-ZA"/>
        </w:rPr>
        <w:t xml:space="preserve">" roep herinneringe op aan God se voorsiening aan die eksodusgenerasie onder leiding van Moses. Net soos God altyd by hulle teenwoordig was en in hulle behoeftes voorsien het, is Jesus by sy dissipels teenwoordig en sorg Hy vir hulle behoeftes. </w:t>
      </w:r>
      <w:r w:rsidR="00F4594D" w:rsidRPr="00320431">
        <w:rPr>
          <w:rFonts w:cstheme="minorHAnsi"/>
          <w:lang w:val="en-ZA" w:eastAsia="en-ZA"/>
        </w:rPr>
        <w:t>Onthou, Jesus praat met mense wat hul identiteit in die eksodus vind.</w:t>
      </w:r>
    </w:p>
    <w:p w14:paraId="3E2CFA1D" w14:textId="4EFD5581" w:rsidR="00003C14" w:rsidRPr="00320431" w:rsidRDefault="00B64887" w:rsidP="002A126D">
      <w:pPr>
        <w:rPr>
          <w:rFonts w:cstheme="minorHAnsi"/>
          <w:lang w:val="en-ZA" w:eastAsia="en-ZA"/>
        </w:rPr>
      </w:pPr>
      <w:r w:rsidRPr="00320431">
        <w:rPr>
          <w:rFonts w:cstheme="minorHAnsi"/>
          <w:b/>
          <w:bCs/>
          <w:i/>
          <w:iCs/>
          <w:lang w:val="en-ZA" w:eastAsia="en-ZA"/>
        </w:rPr>
        <w:lastRenderedPageBreak/>
        <w:t xml:space="preserve">6:33–34 — Toneel 1: </w:t>
      </w:r>
      <w:r w:rsidRPr="00320431">
        <w:rPr>
          <w:rFonts w:cstheme="minorHAnsi"/>
          <w:b/>
          <w:bCs/>
          <w:lang w:val="en-ZA" w:eastAsia="en-ZA"/>
        </w:rPr>
        <w:t>Opkomende aksie.</w:t>
      </w:r>
      <w:r w:rsidRPr="00320431">
        <w:rPr>
          <w:rFonts w:cstheme="minorHAnsi"/>
          <w:lang w:val="en-ZA" w:eastAsia="en-ZA"/>
        </w:rPr>
        <w:t xml:space="preserve"> Die skare </w:t>
      </w:r>
      <w:r w:rsidR="00282F00" w:rsidRPr="00320431">
        <w:rPr>
          <w:rFonts w:cstheme="minorHAnsi"/>
          <w:lang w:val="en-ZA" w:eastAsia="en-ZA"/>
        </w:rPr>
        <w:t xml:space="preserve">wat </w:t>
      </w:r>
      <w:r w:rsidRPr="00320431">
        <w:rPr>
          <w:rFonts w:cstheme="minorHAnsi"/>
          <w:lang w:val="en-ZA" w:eastAsia="en-ZA"/>
        </w:rPr>
        <w:t xml:space="preserve">so </w:t>
      </w:r>
      <w:r w:rsidR="00282F00" w:rsidRPr="00320431">
        <w:rPr>
          <w:rFonts w:cstheme="minorHAnsi"/>
          <w:lang w:val="en-ZA" w:eastAsia="en-ZA"/>
        </w:rPr>
        <w:t>vinnig</w:t>
      </w:r>
      <w:r w:rsidRPr="00320431">
        <w:rPr>
          <w:rFonts w:cstheme="minorHAnsi"/>
          <w:lang w:val="en-ZA" w:eastAsia="en-ZA"/>
        </w:rPr>
        <w:t xml:space="preserve"> </w:t>
      </w:r>
      <w:r w:rsidR="00282F00" w:rsidRPr="00320431">
        <w:rPr>
          <w:rFonts w:cstheme="minorHAnsi"/>
          <w:lang w:val="en-ZA" w:eastAsia="en-ZA"/>
        </w:rPr>
        <w:t xml:space="preserve">hardloop </w:t>
      </w:r>
      <w:r w:rsidRPr="00320431">
        <w:rPr>
          <w:rFonts w:cstheme="minorHAnsi"/>
          <w:lang w:val="en-ZA" w:eastAsia="en-ZA"/>
        </w:rPr>
        <w:t>dat hulle</w:t>
      </w:r>
      <w:r w:rsidR="00627185" w:rsidRPr="00320431">
        <w:rPr>
          <w:rFonts w:cstheme="minorHAnsi"/>
          <w:lang w:val="en-ZA" w:eastAsia="en-ZA"/>
        </w:rPr>
        <w:t xml:space="preserve"> die kus vinniger as Jesus se boot (v.</w:t>
      </w:r>
      <w:r w:rsidR="00F4594D" w:rsidRPr="00320431">
        <w:rPr>
          <w:rFonts w:cstheme="minorHAnsi"/>
          <w:lang w:val="en-ZA" w:eastAsia="en-ZA"/>
        </w:rPr>
        <w:t xml:space="preserve"> </w:t>
      </w:r>
      <w:r w:rsidR="00627185" w:rsidRPr="00320431">
        <w:rPr>
          <w:rFonts w:cstheme="minorHAnsi"/>
          <w:lang w:val="en-ZA" w:eastAsia="en-ZA"/>
        </w:rPr>
        <w:t xml:space="preserve">33) </w:t>
      </w:r>
      <w:r w:rsidR="00282F00" w:rsidRPr="00320431">
        <w:rPr>
          <w:rFonts w:cstheme="minorHAnsi"/>
          <w:lang w:val="en-ZA" w:eastAsia="en-ZA"/>
        </w:rPr>
        <w:t xml:space="preserve">bereik </w:t>
      </w:r>
      <w:r w:rsidR="00627185" w:rsidRPr="00320431">
        <w:rPr>
          <w:rFonts w:cstheme="minorHAnsi"/>
          <w:lang w:val="en-ZA" w:eastAsia="en-ZA"/>
        </w:rPr>
        <w:t>dui op twee dinge: (1)</w:t>
      </w:r>
      <w:r w:rsidR="00F4594D" w:rsidRPr="00320431">
        <w:rPr>
          <w:rFonts w:cstheme="minorHAnsi"/>
          <w:lang w:val="en-ZA" w:eastAsia="en-ZA"/>
        </w:rPr>
        <w:t xml:space="preserve"> </w:t>
      </w:r>
      <w:r w:rsidR="00627185" w:rsidRPr="00320431">
        <w:rPr>
          <w:rFonts w:cstheme="minorHAnsi"/>
          <w:lang w:val="en-ZA" w:eastAsia="en-ZA"/>
        </w:rPr>
        <w:t xml:space="preserve">hulle dringendheid (behoefte of opgewondenheid); en (2) hul moontlike vorige interaksies met Jesus en sy dissipels, en ervaring van hul wonderwerke (v. 1–13). </w:t>
      </w:r>
    </w:p>
    <w:p w14:paraId="07713A1A" w14:textId="6E075F83" w:rsidR="00003C14" w:rsidRPr="00320431" w:rsidRDefault="00627185" w:rsidP="002A126D">
      <w:pPr>
        <w:rPr>
          <w:rFonts w:cstheme="minorHAnsi"/>
          <w:lang w:val="en-ZA" w:eastAsia="en-ZA"/>
        </w:rPr>
      </w:pPr>
      <w:r w:rsidRPr="00320431">
        <w:rPr>
          <w:rFonts w:cstheme="minorHAnsi"/>
          <w:lang w:val="en-ZA" w:eastAsia="en-ZA"/>
        </w:rPr>
        <w:t>Jesus was moontlik van plan om die "rus" ook aan hulle uit te brei, wat die laaste rus van God se volk soos deur Jesaja en Jeremia verkondig, tipeer. Markus beeld dalk die skare uit as "die mense van 'n nuwe uittog." Die werkwoord σπλαγχνίζομαι/</w:t>
      </w:r>
      <w:r w:rsidRPr="00320431">
        <w:rPr>
          <w:rFonts w:cstheme="minorHAnsi"/>
          <w:i/>
          <w:iCs/>
          <w:lang w:val="en-ZA" w:eastAsia="en-ZA"/>
        </w:rPr>
        <w:t>splanchnizomai</w:t>
      </w:r>
      <w:r w:rsidRPr="00320431">
        <w:rPr>
          <w:rFonts w:cstheme="minorHAnsi"/>
          <w:lang w:val="en-ZA" w:eastAsia="en-ZA"/>
        </w:rPr>
        <w:t xml:space="preserve"> in vers 34 beteken "wees jammer, voel simpatie." In die Nuwe Testament kom dit meestal </w:t>
      </w:r>
      <w:r w:rsidR="00282F00" w:rsidRPr="00320431">
        <w:rPr>
          <w:rFonts w:cstheme="minorHAnsi"/>
          <w:lang w:val="en-ZA" w:eastAsia="en-ZA"/>
        </w:rPr>
        <w:t>by</w:t>
      </w:r>
      <w:r w:rsidRPr="00320431">
        <w:rPr>
          <w:rFonts w:cstheme="minorHAnsi"/>
          <w:lang w:val="en-ZA" w:eastAsia="en-ZA"/>
        </w:rPr>
        <w:t xml:space="preserve"> Jesus voor. Aangesien dit afkomstig is van die selfstandige naamwoord σπλάγχνον, wat "die innerlike dele van 'n liggaam" beteken, het dit 'n meer diepgaande konnotasie as 'n aansporing wat van binne 'n mens se hart (maag) begin en eindig in hul gedrag of dade. So ons kan dit vertaal as "hy was ontroer met deernis." </w:t>
      </w:r>
    </w:p>
    <w:p w14:paraId="362CA8DB" w14:textId="7A22E4EE" w:rsidR="00F4594D" w:rsidRPr="00320431" w:rsidRDefault="00627185" w:rsidP="002A126D">
      <w:pPr>
        <w:rPr>
          <w:rFonts w:cstheme="minorHAnsi"/>
          <w:lang w:val="en-ZA" w:eastAsia="en-ZA"/>
        </w:rPr>
      </w:pPr>
      <w:r w:rsidRPr="00320431">
        <w:rPr>
          <w:rFonts w:cstheme="minorHAnsi"/>
          <w:lang w:val="en-ZA" w:eastAsia="en-ZA"/>
        </w:rPr>
        <w:t>“Herder” (v.</w:t>
      </w:r>
      <w:r w:rsidR="00F4594D" w:rsidRPr="00320431">
        <w:rPr>
          <w:rFonts w:cstheme="minorHAnsi"/>
          <w:lang w:val="en-ZA" w:eastAsia="en-ZA"/>
        </w:rPr>
        <w:t xml:space="preserve"> </w:t>
      </w:r>
      <w:r w:rsidRPr="00320431">
        <w:rPr>
          <w:rFonts w:cstheme="minorHAnsi"/>
          <w:lang w:val="en-ZA" w:eastAsia="en-ZA"/>
        </w:rPr>
        <w:t>34) impliseer “leier”. Slegte herders bevorder hulleself en verwaarloos hulle skape, terwyl goeie herders oor hulle skape waak, medelye met hulle het, God se woord vir hulle ontvang en hulle voed. Terwyl daar gesê kan word dat godsdiensleiers soos die bose herders van die Ou Testament lyk, het Jesus beweer dat hy die Goeie Herder is</w:t>
      </w:r>
      <w:r w:rsidR="00282F00" w:rsidRPr="00320431">
        <w:rPr>
          <w:rFonts w:cstheme="minorHAnsi"/>
          <w:lang w:val="en-ZA" w:eastAsia="en-ZA"/>
        </w:rPr>
        <w:t>,</w:t>
      </w:r>
      <w:r w:rsidRPr="00320431">
        <w:rPr>
          <w:rFonts w:cstheme="minorHAnsi"/>
          <w:lang w:val="en-ZA" w:eastAsia="en-ZA"/>
        </w:rPr>
        <w:t xml:space="preserve"> soos YHWH </w:t>
      </w:r>
      <w:r w:rsidR="00282F00" w:rsidRPr="00320431">
        <w:rPr>
          <w:rFonts w:cstheme="minorHAnsi"/>
          <w:lang w:val="en-ZA" w:eastAsia="en-ZA"/>
        </w:rPr>
        <w:t xml:space="preserve">in </w:t>
      </w:r>
      <w:r w:rsidRPr="00320431">
        <w:rPr>
          <w:rFonts w:cstheme="minorHAnsi"/>
          <w:lang w:val="en-ZA" w:eastAsia="en-ZA"/>
        </w:rPr>
        <w:t xml:space="preserve">Eseg. 34:15–16. </w:t>
      </w:r>
    </w:p>
    <w:p w14:paraId="50DA924A" w14:textId="67C61BFD" w:rsidR="00A025EF" w:rsidRPr="00320431" w:rsidRDefault="00627185" w:rsidP="002A126D">
      <w:pPr>
        <w:rPr>
          <w:rFonts w:cstheme="minorHAnsi"/>
          <w:lang w:val="en-ZA" w:eastAsia="en-ZA"/>
        </w:rPr>
      </w:pPr>
      <w:r w:rsidRPr="00320431">
        <w:rPr>
          <w:rFonts w:cstheme="minorHAnsi"/>
          <w:lang w:val="en-ZA" w:eastAsia="en-ZA"/>
        </w:rPr>
        <w:t xml:space="preserve">Die Jode het op ’n Messias gewag, ’n getroue herder soos Dawid, wat “met hulle ’n vredesverbond sou sluit” sodat hulle veilig in die woestyn sou woon (Eseg. 34:25). In teenstelling met Herodes, het Jesus, die goeie herder, medelye met sy mense, voed hulle en lê selfs sy lewe vir hulle af (Joh. 10:15b–18). Dus, volgens Markus, is Jesus die verwagte Messias (Koning). </w:t>
      </w:r>
    </w:p>
    <w:p w14:paraId="121F24FE" w14:textId="178F8B5F" w:rsidR="00E56116" w:rsidRPr="00320431" w:rsidRDefault="00627185" w:rsidP="002A126D">
      <w:pPr>
        <w:rPr>
          <w:rFonts w:cstheme="minorHAnsi"/>
          <w:lang w:val="en-ZA" w:eastAsia="en-ZA"/>
        </w:rPr>
      </w:pPr>
      <w:r w:rsidRPr="00320431">
        <w:rPr>
          <w:rFonts w:cstheme="minorHAnsi"/>
          <w:b/>
          <w:bCs/>
          <w:i/>
          <w:iCs/>
          <w:lang w:val="en-ZA" w:eastAsia="en-ZA"/>
        </w:rPr>
        <w:t>6:35–36 — Toneel 2</w:t>
      </w:r>
      <w:r w:rsidRPr="00320431">
        <w:rPr>
          <w:rFonts w:cstheme="minorHAnsi"/>
          <w:b/>
          <w:bCs/>
          <w:lang w:val="en-ZA" w:eastAsia="en-ZA"/>
        </w:rPr>
        <w:t>: Probleem.</w:t>
      </w:r>
      <w:r w:rsidRPr="00320431">
        <w:rPr>
          <w:rFonts w:cstheme="minorHAnsi"/>
          <w:lang w:val="en-ZA" w:eastAsia="en-ZA"/>
        </w:rPr>
        <w:t xml:space="preserve"> Interessant genoeg, nadat Markus ἀπόστολοι/</w:t>
      </w:r>
      <w:r w:rsidRPr="00320431">
        <w:rPr>
          <w:rFonts w:cstheme="minorHAnsi"/>
          <w:i/>
          <w:iCs/>
          <w:lang w:val="en-ZA" w:eastAsia="en-ZA"/>
        </w:rPr>
        <w:t>apostoloi</w:t>
      </w:r>
      <w:r w:rsidRPr="00320431">
        <w:rPr>
          <w:rFonts w:cstheme="minorHAnsi"/>
          <w:lang w:val="en-ZA" w:eastAsia="en-ZA"/>
        </w:rPr>
        <w:t xml:space="preserve"> vir die twaalf in 6:30 gebruik het, skuif Markus na μαθηταί/</w:t>
      </w:r>
      <w:r w:rsidRPr="00320431">
        <w:rPr>
          <w:rFonts w:cstheme="minorHAnsi"/>
          <w:i/>
          <w:iCs/>
          <w:lang w:val="en-ZA" w:eastAsia="en-ZA"/>
        </w:rPr>
        <w:t>mathētai</w:t>
      </w:r>
      <w:r w:rsidRPr="00320431">
        <w:rPr>
          <w:rFonts w:cstheme="minorHAnsi"/>
          <w:lang w:val="en-ZA" w:eastAsia="en-ZA"/>
        </w:rPr>
        <w:t xml:space="preserve"> (dissipels) in die res van die gedeelte wat in vers 35 begin. Hierdie verskuiwing </w:t>
      </w:r>
      <w:r w:rsidR="00282F00" w:rsidRPr="00320431">
        <w:rPr>
          <w:rFonts w:cstheme="minorHAnsi"/>
          <w:lang w:val="en-ZA" w:eastAsia="en-ZA"/>
        </w:rPr>
        <w:t xml:space="preserve">is </w:t>
      </w:r>
      <w:r w:rsidRPr="00320431">
        <w:rPr>
          <w:rFonts w:cstheme="minorHAnsi"/>
          <w:lang w:val="en-ZA" w:eastAsia="en-ZA"/>
        </w:rPr>
        <w:t>omdat hy wil beklemtoon</w:t>
      </w:r>
      <w:r w:rsidR="00F4594D" w:rsidRPr="00320431">
        <w:rPr>
          <w:rFonts w:cstheme="minorHAnsi"/>
          <w:lang w:val="en-ZA" w:eastAsia="en-ZA"/>
        </w:rPr>
        <w:t>:</w:t>
      </w:r>
      <w:r w:rsidRPr="00320431">
        <w:rPr>
          <w:rFonts w:cstheme="minorHAnsi"/>
          <w:lang w:val="en-ZA" w:eastAsia="en-ZA"/>
        </w:rPr>
        <w:t xml:space="preserve"> hulle is bemagtig en uitgestuur met gesag om te onderrig en te doen</w:t>
      </w:r>
      <w:r w:rsidR="00C67B0A" w:rsidRPr="00320431">
        <w:rPr>
          <w:rFonts w:cstheme="minorHAnsi"/>
          <w:lang w:val="en-ZA" w:eastAsia="en-ZA"/>
        </w:rPr>
        <w:t xml:space="preserve"> wonderwerke, maar as dissipels is hulle steeds onvolmaakte leerders. </w:t>
      </w:r>
    </w:p>
    <w:p w14:paraId="19CA4FF8" w14:textId="77777777" w:rsidR="00E56116" w:rsidRPr="00320431" w:rsidRDefault="00C67B0A" w:rsidP="002A126D">
      <w:pPr>
        <w:rPr>
          <w:rFonts w:cstheme="minorHAnsi"/>
          <w:lang w:val="en-ZA" w:eastAsia="en-ZA"/>
        </w:rPr>
      </w:pPr>
      <w:r w:rsidRPr="00320431">
        <w:rPr>
          <w:rFonts w:cstheme="minorHAnsi"/>
          <w:lang w:val="en-ZA" w:eastAsia="en-ZA"/>
        </w:rPr>
        <w:t xml:space="preserve">Alhoewel Jesus hulle nie formeel in die verhaal leer nie, is daar 'n subtiele boodskap vir die dissipels in die gesprek en optrede wat volg. </w:t>
      </w:r>
    </w:p>
    <w:p w14:paraId="451C4EBE" w14:textId="77777777" w:rsidR="00691D3C" w:rsidRPr="00320431" w:rsidRDefault="00C67B0A" w:rsidP="002A126D">
      <w:pPr>
        <w:rPr>
          <w:rFonts w:cstheme="minorHAnsi"/>
          <w:lang w:val="en-ZA" w:eastAsia="en-ZA"/>
        </w:rPr>
      </w:pPr>
      <w:r w:rsidRPr="00320431">
        <w:rPr>
          <w:rFonts w:cstheme="minorHAnsi"/>
          <w:b/>
          <w:bCs/>
          <w:i/>
          <w:iCs/>
          <w:lang w:val="en-ZA" w:eastAsia="en-ZA"/>
        </w:rPr>
        <w:t>6:37–38 — Toneel 3</w:t>
      </w:r>
      <w:r w:rsidRPr="00320431">
        <w:rPr>
          <w:rFonts w:cstheme="minorHAnsi"/>
          <w:b/>
          <w:bCs/>
          <w:lang w:val="en-ZA" w:eastAsia="en-ZA"/>
        </w:rPr>
        <w:t>: Klimaks.</w:t>
      </w:r>
      <w:r w:rsidRPr="00320431">
        <w:rPr>
          <w:rFonts w:cstheme="minorHAnsi"/>
          <w:lang w:val="en-ZA" w:eastAsia="en-ZA"/>
        </w:rPr>
        <w:t xml:space="preserve"> Nou kom die klimaks met 'n groot ommekeer van verwagting. Jesus beveel die dissipels om die skare te voed (vers 37a). Die dissipels is verward. Jesus het die dissipels na die eensame plek gebring om vir hulle rus en kos te gee omdat hulle moeg en honger was, so mens sou natuurlik verwag dat Jesus die dissipels sou voed. Ironies genoeg beveel Jesus hulle egter om eerder die skare te voed. </w:t>
      </w:r>
    </w:p>
    <w:p w14:paraId="578B9C8B" w14:textId="776A6147" w:rsidR="00691D3C" w:rsidRPr="00320431" w:rsidRDefault="00C67B0A" w:rsidP="002A126D">
      <w:pPr>
        <w:rPr>
          <w:rFonts w:cstheme="minorHAnsi"/>
          <w:lang w:val="en-ZA" w:eastAsia="en-ZA"/>
        </w:rPr>
      </w:pPr>
      <w:r w:rsidRPr="00320431">
        <w:rPr>
          <w:rFonts w:cstheme="minorHAnsi"/>
          <w:lang w:val="en-ZA" w:eastAsia="en-ZA"/>
        </w:rPr>
        <w:t xml:space="preserve">Die dissipels se vraag: "Moet ons brood ter waarde van </w:t>
      </w:r>
      <w:r w:rsidR="00691D3C" w:rsidRPr="00320431">
        <w:rPr>
          <w:rFonts w:cstheme="minorHAnsi"/>
          <w:lang w:val="en-ZA" w:eastAsia="en-ZA"/>
        </w:rPr>
        <w:t xml:space="preserve">200 </w:t>
      </w:r>
      <w:r w:rsidRPr="00320431">
        <w:rPr>
          <w:rFonts w:cstheme="minorHAnsi"/>
          <w:lang w:val="en-ZA" w:eastAsia="en-ZA"/>
        </w:rPr>
        <w:t>denarii gaan koop en dit vir hulle gee om te eet?" (v.</w:t>
      </w:r>
      <w:r w:rsidR="00F4594D" w:rsidRPr="00320431">
        <w:rPr>
          <w:rFonts w:cstheme="minorHAnsi"/>
          <w:lang w:val="en-ZA" w:eastAsia="en-ZA"/>
        </w:rPr>
        <w:t xml:space="preserve"> </w:t>
      </w:r>
      <w:r w:rsidRPr="00320431">
        <w:rPr>
          <w:rFonts w:cstheme="minorHAnsi"/>
          <w:lang w:val="en-ZA" w:eastAsia="en-ZA"/>
        </w:rPr>
        <w:t xml:space="preserve">37b)—is skepties en retories. 'n Dagloon was een denarius, so 200 denarii was die loon van 200 dae. Dus, retories wys hulle vir Jesus daarop dat hulle nie genoeg hulpbronne het nie. </w:t>
      </w:r>
    </w:p>
    <w:p w14:paraId="29CD005A" w14:textId="77777777" w:rsidR="00691D3C" w:rsidRPr="00320431" w:rsidRDefault="00C67B0A" w:rsidP="002A126D">
      <w:pPr>
        <w:rPr>
          <w:rFonts w:cstheme="minorHAnsi"/>
          <w:lang w:val="en-ZA" w:eastAsia="en-ZA"/>
        </w:rPr>
      </w:pPr>
      <w:r w:rsidRPr="00320431">
        <w:rPr>
          <w:rFonts w:cstheme="minorHAnsi"/>
          <w:lang w:val="en-ZA" w:eastAsia="en-ZA"/>
        </w:rPr>
        <w:t xml:space="preserve">Hul skeptiese antwoord wys hul verwarring. ’n Bietjie later kritiseer Markus die dissipels dat hulle nie insig uit die wonderwerk gekry het nie “omdat hulle harte verhard was” (sien 6:52). </w:t>
      </w:r>
    </w:p>
    <w:p w14:paraId="2B596144" w14:textId="4722EB8F" w:rsidR="00A276DA" w:rsidRPr="00320431" w:rsidRDefault="00C67B0A" w:rsidP="002A126D">
      <w:pPr>
        <w:rPr>
          <w:rFonts w:cstheme="minorHAnsi"/>
          <w:lang w:val="en-ZA" w:eastAsia="en-ZA"/>
        </w:rPr>
      </w:pPr>
      <w:r w:rsidRPr="00320431">
        <w:rPr>
          <w:rFonts w:cstheme="minorHAnsi"/>
          <w:lang w:val="en-ZA" w:eastAsia="en-ZA"/>
        </w:rPr>
        <w:t>Jesus se opdrag kan wees om die gewilligheid van sy dissipels te toets – wat nou sy medeherders is —om die skape te voed.</w:t>
      </w:r>
      <w:r w:rsidR="00F4594D" w:rsidRPr="00320431">
        <w:rPr>
          <w:rFonts w:cstheme="minorHAnsi"/>
          <w:lang w:val="en-ZA" w:eastAsia="en-ZA"/>
        </w:rPr>
        <w:t xml:space="preserve"> </w:t>
      </w:r>
      <w:r w:rsidRPr="00320431">
        <w:rPr>
          <w:rFonts w:cstheme="minorHAnsi"/>
          <w:lang w:val="en-ZA" w:eastAsia="en-ZA"/>
        </w:rPr>
        <w:t>Miskien daag hy hulle geloof en toewyding uit. Jesus se eienaardige opdrag en die dissipels se verwarring word reg in die middel van die chiastiese struktuur geplaas. Dit dui dus op die hoogtepunt van die verhaal. Miskien is dit Mark</w:t>
      </w:r>
      <w:r w:rsidR="00A276DA" w:rsidRPr="00320431">
        <w:rPr>
          <w:rFonts w:cstheme="minorHAnsi"/>
          <w:lang w:val="en-ZA" w:eastAsia="en-ZA"/>
        </w:rPr>
        <w:t>us</w:t>
      </w:r>
      <w:r w:rsidRPr="00320431">
        <w:rPr>
          <w:rFonts w:cstheme="minorHAnsi"/>
          <w:lang w:val="en-ZA" w:eastAsia="en-ZA"/>
        </w:rPr>
        <w:t xml:space="preserve"> se hoofpunt in die gedeelte. </w:t>
      </w:r>
    </w:p>
    <w:p w14:paraId="3EA0368F" w14:textId="065CCAAD" w:rsidR="00A276DA" w:rsidRPr="00320431" w:rsidRDefault="00C67B0A" w:rsidP="002A126D">
      <w:pPr>
        <w:rPr>
          <w:rFonts w:cstheme="minorHAnsi"/>
          <w:lang w:val="en-ZA" w:eastAsia="en-ZA"/>
        </w:rPr>
      </w:pPr>
      <w:r w:rsidRPr="00320431">
        <w:rPr>
          <w:rFonts w:cstheme="minorHAnsi"/>
          <w:lang w:val="en-ZA" w:eastAsia="en-ZA"/>
        </w:rPr>
        <w:t xml:space="preserve">Ongeag hoekom die dissipels geen kos by hulle gehad het nie, </w:t>
      </w:r>
      <w:r w:rsidR="00282F00" w:rsidRPr="00320431">
        <w:rPr>
          <w:rFonts w:cstheme="minorHAnsi"/>
          <w:lang w:val="en-ZA" w:eastAsia="en-ZA"/>
        </w:rPr>
        <w:t xml:space="preserve">het </w:t>
      </w:r>
      <w:r w:rsidRPr="00320431">
        <w:rPr>
          <w:rFonts w:cstheme="minorHAnsi"/>
          <w:lang w:val="en-ZA" w:eastAsia="en-ZA"/>
        </w:rPr>
        <w:t>Jesus geweet dat die voorrade min was, maar tog het hy sy dissipels gevra om te soek wat hulle reeds gehad het (v.</w:t>
      </w:r>
      <w:r w:rsidR="00F4594D" w:rsidRPr="00320431">
        <w:rPr>
          <w:rFonts w:cstheme="minorHAnsi"/>
          <w:lang w:val="en-ZA" w:eastAsia="en-ZA"/>
        </w:rPr>
        <w:t xml:space="preserve"> </w:t>
      </w:r>
      <w:r w:rsidRPr="00320431">
        <w:rPr>
          <w:rFonts w:cstheme="minorHAnsi"/>
          <w:lang w:val="en-ZA" w:eastAsia="en-ZA"/>
        </w:rPr>
        <w:t xml:space="preserve">38), miskien om hulle bewus te maak dat die situasie bomenslike vindingrykheid </w:t>
      </w:r>
      <w:r w:rsidR="00A276DA" w:rsidRPr="00320431">
        <w:rPr>
          <w:rFonts w:cstheme="minorHAnsi"/>
          <w:lang w:val="en-ZA" w:eastAsia="en-ZA"/>
        </w:rPr>
        <w:t>vereis</w:t>
      </w:r>
      <w:r w:rsidR="00282F00" w:rsidRPr="00320431">
        <w:rPr>
          <w:rFonts w:cstheme="minorHAnsi"/>
          <w:lang w:val="en-ZA" w:eastAsia="en-ZA"/>
        </w:rPr>
        <w:t xml:space="preserve"> -</w:t>
      </w:r>
      <w:r w:rsidRPr="00320431">
        <w:rPr>
          <w:rFonts w:cstheme="minorHAnsi"/>
          <w:lang w:val="en-ZA" w:eastAsia="en-ZA"/>
        </w:rPr>
        <w:t xml:space="preserve"> weerspieël Moses se dilemma in Numeri 11:13: “Waar sal ek </w:t>
      </w:r>
      <w:r w:rsidR="00282F00" w:rsidRPr="00320431">
        <w:rPr>
          <w:rFonts w:cstheme="minorHAnsi"/>
          <w:lang w:val="en-ZA" w:eastAsia="en-ZA"/>
        </w:rPr>
        <w:t>kos</w:t>
      </w:r>
      <w:r w:rsidRPr="00320431">
        <w:rPr>
          <w:rFonts w:cstheme="minorHAnsi"/>
          <w:lang w:val="en-ZA" w:eastAsia="en-ZA"/>
        </w:rPr>
        <w:t xml:space="preserve"> kry om al hierdie mense te voed?” </w:t>
      </w:r>
    </w:p>
    <w:p w14:paraId="478FAD8F" w14:textId="77777777" w:rsidR="00A276DA" w:rsidRPr="00320431" w:rsidRDefault="00C67B0A" w:rsidP="002A126D">
      <w:pPr>
        <w:rPr>
          <w:rFonts w:cstheme="minorHAnsi"/>
          <w:lang w:val="en-ZA" w:eastAsia="en-ZA"/>
        </w:rPr>
      </w:pPr>
      <w:r w:rsidRPr="00320431">
        <w:rPr>
          <w:rFonts w:cstheme="minorHAnsi"/>
          <w:lang w:val="en-ZA" w:eastAsia="en-ZA"/>
        </w:rPr>
        <w:t xml:space="preserve">Jesus se opdrag weerspieël ook die deelnemende aard van hierdie bediening. </w:t>
      </w:r>
    </w:p>
    <w:p w14:paraId="545363DC" w14:textId="6A4B36E8" w:rsidR="007938B8" w:rsidRPr="00320431" w:rsidRDefault="00C67B0A" w:rsidP="002A126D">
      <w:pPr>
        <w:rPr>
          <w:rFonts w:cstheme="minorHAnsi"/>
          <w:lang w:val="en-ZA" w:eastAsia="en-ZA"/>
        </w:rPr>
      </w:pPr>
      <w:r w:rsidRPr="00320431">
        <w:rPr>
          <w:rFonts w:cstheme="minorHAnsi"/>
          <w:b/>
          <w:bCs/>
          <w:i/>
          <w:iCs/>
          <w:lang w:val="en-ZA" w:eastAsia="en-ZA"/>
        </w:rPr>
        <w:lastRenderedPageBreak/>
        <w:t>6:39–41 — Toneel 4</w:t>
      </w:r>
      <w:r w:rsidRPr="00320431">
        <w:rPr>
          <w:rFonts w:cstheme="minorHAnsi"/>
          <w:b/>
          <w:bCs/>
          <w:lang w:val="en-ZA" w:eastAsia="en-ZA"/>
        </w:rPr>
        <w:t>: Resolusie.</w:t>
      </w:r>
      <w:r w:rsidRPr="00320431">
        <w:rPr>
          <w:rFonts w:cstheme="minorHAnsi"/>
          <w:lang w:val="en-ZA" w:eastAsia="en-ZA"/>
        </w:rPr>
        <w:t xml:space="preserve"> Die groen gras (v.</w:t>
      </w:r>
      <w:r w:rsidR="00F4594D" w:rsidRPr="00320431">
        <w:rPr>
          <w:rFonts w:cstheme="minorHAnsi"/>
          <w:lang w:val="en-ZA" w:eastAsia="en-ZA"/>
        </w:rPr>
        <w:t xml:space="preserve"> </w:t>
      </w:r>
      <w:r w:rsidRPr="00320431">
        <w:rPr>
          <w:rFonts w:cstheme="minorHAnsi"/>
          <w:lang w:val="en-ZA" w:eastAsia="en-ZA"/>
        </w:rPr>
        <w:t>39) eggo “groen weivelde”,</w:t>
      </w:r>
      <w:r w:rsidR="00413ECB" w:rsidRPr="00320431">
        <w:rPr>
          <w:rFonts w:cstheme="minorHAnsi"/>
          <w:lang w:val="en-ZA" w:eastAsia="en-ZA"/>
        </w:rPr>
        <w:t xml:space="preserve"> </w:t>
      </w:r>
      <w:r w:rsidR="004126F5" w:rsidRPr="00320431">
        <w:rPr>
          <w:rFonts w:cstheme="minorHAnsi"/>
          <w:lang w:val="en-ZA" w:eastAsia="en-ZA"/>
        </w:rPr>
        <w:t xml:space="preserve">waarheen God sy skape lei vir rus (Psalm 23). Dit roep ook die herinneringe op van profetiese geskrifte waar wildernis deur God se ingryping in groen weivelde omskep word; die goeie herder sou byvoorbeeld die woestyn in 'n land van vrugbaarheid en rus verander (Eseg. 34:26–29). Jesus </w:t>
      </w:r>
      <w:r w:rsidR="007938B8" w:rsidRPr="00320431">
        <w:rPr>
          <w:rFonts w:cstheme="minorHAnsi"/>
          <w:lang w:val="en-ZA" w:eastAsia="en-ZA"/>
        </w:rPr>
        <w:t xml:space="preserve">vervul </w:t>
      </w:r>
      <w:r w:rsidR="004126F5" w:rsidRPr="00320431">
        <w:rPr>
          <w:rFonts w:cstheme="minorHAnsi"/>
          <w:lang w:val="en-ZA" w:eastAsia="en-ZA"/>
        </w:rPr>
        <w:t xml:space="preserve">hierdie beloftes. </w:t>
      </w:r>
    </w:p>
    <w:p w14:paraId="74AEA669" w14:textId="57F306ED" w:rsidR="007938B8" w:rsidRPr="00320431" w:rsidRDefault="004126F5" w:rsidP="002A126D">
      <w:pPr>
        <w:rPr>
          <w:rFonts w:cstheme="minorHAnsi"/>
          <w:lang w:val="en-ZA" w:eastAsia="en-ZA"/>
        </w:rPr>
      </w:pPr>
      <w:r w:rsidRPr="00320431">
        <w:rPr>
          <w:rFonts w:cstheme="minorHAnsi"/>
          <w:lang w:val="en-ZA" w:eastAsia="en-ZA"/>
        </w:rPr>
        <w:t>"Breek die brode" (v.</w:t>
      </w:r>
      <w:r w:rsidR="00F4594D" w:rsidRPr="00320431">
        <w:rPr>
          <w:rFonts w:cstheme="minorHAnsi"/>
          <w:lang w:val="en-ZA" w:eastAsia="en-ZA"/>
        </w:rPr>
        <w:t xml:space="preserve"> </w:t>
      </w:r>
      <w:r w:rsidRPr="00320431">
        <w:rPr>
          <w:rFonts w:cstheme="minorHAnsi"/>
          <w:lang w:val="en-ZA" w:eastAsia="en-ZA"/>
        </w:rPr>
        <w:t xml:space="preserve">41) kan 'n formule-uitdrukking vir die begin van 'n maaltyd wees, maar dit </w:t>
      </w:r>
      <w:r w:rsidR="00282F00" w:rsidRPr="00320431">
        <w:rPr>
          <w:rFonts w:cstheme="minorHAnsi"/>
          <w:lang w:val="en-ZA" w:eastAsia="en-ZA"/>
        </w:rPr>
        <w:t>verwys</w:t>
      </w:r>
      <w:r w:rsidRPr="00320431">
        <w:rPr>
          <w:rFonts w:cstheme="minorHAnsi"/>
          <w:lang w:val="en-ZA" w:eastAsia="en-ZA"/>
        </w:rPr>
        <w:t xml:space="preserve"> ook </w:t>
      </w:r>
      <w:r w:rsidR="00282F00" w:rsidRPr="00320431">
        <w:rPr>
          <w:rFonts w:cstheme="minorHAnsi"/>
          <w:lang w:val="en-ZA" w:eastAsia="en-ZA"/>
        </w:rPr>
        <w:t xml:space="preserve">na </w:t>
      </w:r>
      <w:r w:rsidRPr="00320431">
        <w:rPr>
          <w:rFonts w:cstheme="minorHAnsi"/>
          <w:lang w:val="en-ZA" w:eastAsia="en-ZA"/>
        </w:rPr>
        <w:t xml:space="preserve">die Nagmaal. </w:t>
      </w:r>
    </w:p>
    <w:p w14:paraId="20C1C2D7" w14:textId="77777777" w:rsidR="007938B8" w:rsidRPr="00320431" w:rsidRDefault="004126F5" w:rsidP="002A126D">
      <w:pPr>
        <w:rPr>
          <w:rFonts w:cstheme="minorHAnsi"/>
          <w:lang w:val="en-ZA" w:eastAsia="en-ZA"/>
        </w:rPr>
      </w:pPr>
      <w:r w:rsidRPr="00320431">
        <w:rPr>
          <w:rFonts w:cstheme="minorHAnsi"/>
          <w:b/>
          <w:bCs/>
          <w:i/>
          <w:iCs/>
          <w:lang w:val="en-ZA" w:eastAsia="en-ZA"/>
        </w:rPr>
        <w:t>6:42–44—</w:t>
      </w:r>
      <w:r w:rsidRPr="00320431">
        <w:rPr>
          <w:rFonts w:cstheme="minorHAnsi"/>
          <w:b/>
          <w:bCs/>
          <w:lang w:val="en-ZA" w:eastAsia="en-ZA"/>
        </w:rPr>
        <w:t>Einde.</w:t>
      </w:r>
      <w:r w:rsidRPr="00320431">
        <w:rPr>
          <w:rFonts w:cstheme="minorHAnsi"/>
          <w:lang w:val="en-ZA" w:eastAsia="en-ZA"/>
        </w:rPr>
        <w:t xml:space="preserve"> As daar vyfduisend mans was, sou die totale aantal mense selfs hoër wees. </w:t>
      </w:r>
    </w:p>
    <w:p w14:paraId="2897CC75" w14:textId="7ED74193" w:rsidR="007938B8" w:rsidRPr="00320431" w:rsidRDefault="004126F5" w:rsidP="002A126D">
      <w:pPr>
        <w:rPr>
          <w:rFonts w:cstheme="minorHAnsi"/>
          <w:lang w:val="en-ZA" w:eastAsia="en-ZA"/>
        </w:rPr>
      </w:pPr>
      <w:r w:rsidRPr="00320431">
        <w:rPr>
          <w:rFonts w:cstheme="minorHAnsi"/>
          <w:lang w:val="en-ZA" w:eastAsia="en-ZA"/>
        </w:rPr>
        <w:t xml:space="preserve">Die wonderwerk van voeding roep die Ou-Testamentiese voedingswonderwerke van Elia en Elisa op, wat aandui dat Jesus hoër as daardie profete is. </w:t>
      </w:r>
    </w:p>
    <w:p w14:paraId="0BA9C259" w14:textId="3FABDDBC" w:rsidR="0000217F" w:rsidRPr="00320431" w:rsidRDefault="004126F5" w:rsidP="002A126D">
      <w:pPr>
        <w:rPr>
          <w:rFonts w:cstheme="minorHAnsi"/>
          <w:lang w:val="en-ZA" w:eastAsia="en-ZA"/>
        </w:rPr>
      </w:pPr>
      <w:r w:rsidRPr="00320431">
        <w:rPr>
          <w:rFonts w:cstheme="minorHAnsi"/>
          <w:b/>
          <w:bCs/>
          <w:lang w:val="en-ZA" w:eastAsia="en-ZA"/>
        </w:rPr>
        <w:t>Sintese</w:t>
      </w:r>
      <w:r w:rsidR="00C41F36">
        <w:rPr>
          <w:rFonts w:cstheme="minorHAnsi"/>
          <w:b/>
          <w:bCs/>
          <w:lang w:val="en-ZA" w:eastAsia="en-ZA"/>
        </w:rPr>
        <w:t xml:space="preserve">: </w:t>
      </w:r>
      <w:r w:rsidRPr="00320431">
        <w:rPr>
          <w:rFonts w:cstheme="minorHAnsi"/>
          <w:lang w:val="en-ZA" w:eastAsia="en-ZA"/>
        </w:rPr>
        <w:t xml:space="preserve"> </w:t>
      </w:r>
    </w:p>
    <w:p w14:paraId="4A9028C1" w14:textId="3F665761" w:rsidR="00D83905" w:rsidRPr="00320431" w:rsidRDefault="004126F5" w:rsidP="002A126D">
      <w:pPr>
        <w:rPr>
          <w:rFonts w:cstheme="minorHAnsi"/>
          <w:lang w:val="en-ZA" w:eastAsia="en-ZA"/>
        </w:rPr>
      </w:pPr>
      <w:r w:rsidRPr="00320431">
        <w:rPr>
          <w:rFonts w:cstheme="minorHAnsi"/>
          <w:lang w:val="en-ZA" w:eastAsia="en-ZA"/>
        </w:rPr>
        <w:t>Twee teologiese hoofpunte kom uit hierdie analise na vore. Eerstens, Jesus Christus, die herder-Koning, is sentraal in die Christelike boodskap en Christelike lewe, veral in tye van sending en vervolging. Jesus gee deernis om vir uitgebrande bedienaars, moedelose dissipels en verwaarloosde leke. Tweedens, Jesus het onvolmaakte dissipels sy medeherders gemaak en hulle as sendingvennote gebruik, sodat hulle Hom vir hulle behoeftes moet vertrou.</w:t>
      </w:r>
    </w:p>
    <w:p w14:paraId="1E22D417" w14:textId="5432F529" w:rsidR="0000217F" w:rsidRPr="00320431" w:rsidRDefault="00FE150D" w:rsidP="002A126D">
      <w:pPr>
        <w:rPr>
          <w:rFonts w:cstheme="minorHAnsi"/>
          <w:lang w:val="en-ZA" w:eastAsia="en-ZA"/>
        </w:rPr>
      </w:pPr>
      <w:r w:rsidRPr="00320431">
        <w:rPr>
          <w:rFonts w:cstheme="minorHAnsi"/>
          <w:b/>
          <w:bCs/>
          <w:lang w:val="en-ZA" w:eastAsia="en-ZA"/>
        </w:rPr>
        <w:t>Samevattend</w:t>
      </w:r>
      <w:r w:rsidR="00C41F36">
        <w:rPr>
          <w:rFonts w:cstheme="minorHAnsi"/>
          <w:b/>
          <w:bCs/>
          <w:lang w:val="en-ZA" w:eastAsia="en-ZA"/>
        </w:rPr>
        <w:t>:</w:t>
      </w:r>
      <w:r w:rsidR="005A78A9" w:rsidRPr="00320431">
        <w:rPr>
          <w:rFonts w:cstheme="minorHAnsi"/>
          <w:lang w:val="en-ZA" w:eastAsia="en-ZA"/>
        </w:rPr>
        <w:t xml:space="preserve"> </w:t>
      </w:r>
    </w:p>
    <w:p w14:paraId="0764328B" w14:textId="0B9CEC53" w:rsidR="000D231A" w:rsidRPr="00320431" w:rsidRDefault="00FE150D" w:rsidP="002A126D">
      <w:pPr>
        <w:rPr>
          <w:rFonts w:cstheme="minorHAnsi"/>
          <w:lang w:val="en-ZA" w:eastAsia="en-ZA"/>
        </w:rPr>
      </w:pPr>
      <w:r w:rsidRPr="00320431">
        <w:rPr>
          <w:rFonts w:cstheme="minorHAnsi"/>
          <w:lang w:val="en-ZA" w:eastAsia="en-ZA"/>
        </w:rPr>
        <w:t>H</w:t>
      </w:r>
      <w:r w:rsidR="005A78A9" w:rsidRPr="00320431">
        <w:rPr>
          <w:rFonts w:cstheme="minorHAnsi"/>
          <w:lang w:val="en-ZA" w:eastAsia="en-ZA"/>
        </w:rPr>
        <w:t xml:space="preserve">oofdoel van hierdie Evangelie was om lydende Christene aan te moedig om aan te hou om Jesus te vertrou, want anders as </w:t>
      </w:r>
      <w:r w:rsidRPr="00320431">
        <w:rPr>
          <w:rFonts w:cstheme="minorHAnsi"/>
          <w:lang w:val="en-ZA" w:eastAsia="en-ZA"/>
        </w:rPr>
        <w:t>b</w:t>
      </w:r>
      <w:r w:rsidR="005A78A9" w:rsidRPr="00320431">
        <w:rPr>
          <w:rFonts w:cstheme="minorHAnsi"/>
          <w:lang w:val="en-ZA" w:eastAsia="en-ZA"/>
        </w:rPr>
        <w:t xml:space="preserve">ybelse konings wat genadeloos soos Herodes was, is Jesus 'n deernisvolle herder van die orde van YHWH. </w:t>
      </w:r>
    </w:p>
    <w:p w14:paraId="2E59EA2B" w14:textId="77777777" w:rsidR="000D231A" w:rsidRPr="00320431" w:rsidRDefault="000D231A" w:rsidP="002A126D">
      <w:pPr>
        <w:rPr>
          <w:rFonts w:cstheme="minorHAnsi"/>
          <w:lang w:val="en-ZA" w:eastAsia="en-ZA"/>
        </w:rPr>
      </w:pPr>
      <w:r w:rsidRPr="00320431">
        <w:rPr>
          <w:rFonts w:cstheme="minorHAnsi"/>
          <w:lang w:val="en-ZA" w:eastAsia="en-ZA"/>
        </w:rPr>
        <w:t>G</w:t>
      </w:r>
      <w:r w:rsidR="005A78A9" w:rsidRPr="00320431">
        <w:rPr>
          <w:rFonts w:cstheme="minorHAnsi"/>
          <w:lang w:val="en-ZA" w:eastAsia="en-ZA"/>
        </w:rPr>
        <w:t xml:space="preserve">edeelte verbind met die reis van Israeliete deur die woestyn onder Moses se leierskap, waar God hulle opgepas en gevoed het. </w:t>
      </w:r>
    </w:p>
    <w:p w14:paraId="215C3AE7" w14:textId="77777777" w:rsidR="000B39D1" w:rsidRPr="00320431" w:rsidRDefault="000D231A" w:rsidP="002A126D">
      <w:pPr>
        <w:rPr>
          <w:rFonts w:cstheme="minorHAnsi"/>
          <w:lang w:val="en-ZA" w:eastAsia="en-ZA"/>
        </w:rPr>
      </w:pPr>
      <w:r w:rsidRPr="00320431">
        <w:rPr>
          <w:rFonts w:cstheme="minorHAnsi"/>
          <w:lang w:val="en-ZA" w:eastAsia="en-ZA"/>
        </w:rPr>
        <w:t>T</w:t>
      </w:r>
      <w:r w:rsidR="005A78A9" w:rsidRPr="00320431">
        <w:rPr>
          <w:rFonts w:cstheme="minorHAnsi"/>
          <w:lang w:val="en-ZA" w:eastAsia="en-ZA"/>
        </w:rPr>
        <w:t>wee betekenisvolle teologiese punte</w:t>
      </w:r>
      <w:r w:rsidRPr="00320431">
        <w:rPr>
          <w:rFonts w:cstheme="minorHAnsi"/>
          <w:lang w:val="en-ZA" w:eastAsia="en-ZA"/>
        </w:rPr>
        <w:t xml:space="preserve">: </w:t>
      </w:r>
    </w:p>
    <w:p w14:paraId="104BA2D5" w14:textId="477B4360" w:rsidR="000B39D1" w:rsidRPr="00320431" w:rsidRDefault="000D231A" w:rsidP="000B39D1">
      <w:pPr>
        <w:ind w:firstLine="360"/>
        <w:rPr>
          <w:rFonts w:cstheme="minorHAnsi"/>
          <w:lang w:val="en-ZA" w:eastAsia="en-ZA"/>
        </w:rPr>
      </w:pPr>
      <w:r w:rsidRPr="00320431">
        <w:rPr>
          <w:rFonts w:cstheme="minorHAnsi"/>
          <w:lang w:val="en-ZA" w:eastAsia="en-ZA"/>
        </w:rPr>
        <w:t>1.C</w:t>
      </w:r>
      <w:r w:rsidR="005A78A9" w:rsidRPr="00320431">
        <w:rPr>
          <w:rFonts w:cstheme="minorHAnsi"/>
          <w:lang w:val="en-ZA" w:eastAsia="en-ZA"/>
        </w:rPr>
        <w:t xml:space="preserve">hristologies: die gesag en sentraliteit van Jesus Christus in die boodskap en lewe. Jesus se deernis en verhouding met uitgebrande bedienaars, moedelose dissipels en verwaarloosde leke bied vir hulle ware rus en verjonging. </w:t>
      </w:r>
    </w:p>
    <w:p w14:paraId="54583828" w14:textId="03E82451" w:rsidR="000D231A" w:rsidRPr="00320431" w:rsidRDefault="000D231A" w:rsidP="00AE687A">
      <w:pPr>
        <w:ind w:firstLine="360"/>
        <w:rPr>
          <w:rFonts w:cstheme="minorHAnsi"/>
          <w:lang w:val="en-ZA" w:eastAsia="en-ZA"/>
        </w:rPr>
      </w:pPr>
      <w:r w:rsidRPr="00320431">
        <w:rPr>
          <w:rFonts w:cstheme="minorHAnsi"/>
          <w:lang w:val="en-ZA" w:eastAsia="en-ZA"/>
        </w:rPr>
        <w:t>2.D</w:t>
      </w:r>
      <w:r w:rsidR="005A78A9" w:rsidRPr="00320431">
        <w:rPr>
          <w:rFonts w:cstheme="minorHAnsi"/>
          <w:lang w:val="en-ZA" w:eastAsia="en-ZA"/>
        </w:rPr>
        <w:t xml:space="preserve">issipels </w:t>
      </w:r>
      <w:r w:rsidR="00282F00" w:rsidRPr="00320431">
        <w:rPr>
          <w:rFonts w:cstheme="minorHAnsi"/>
          <w:lang w:val="en-ZA" w:eastAsia="en-ZA"/>
        </w:rPr>
        <w:t>w</w:t>
      </w:r>
      <w:r w:rsidRPr="00320431">
        <w:rPr>
          <w:rFonts w:cstheme="minorHAnsi"/>
          <w:lang w:val="en-ZA" w:eastAsia="en-ZA"/>
        </w:rPr>
        <w:t xml:space="preserve">as </w:t>
      </w:r>
      <w:r w:rsidR="005A78A9" w:rsidRPr="00320431">
        <w:rPr>
          <w:rFonts w:cstheme="minorHAnsi"/>
          <w:lang w:val="en-ZA" w:eastAsia="en-ZA"/>
        </w:rPr>
        <w:t xml:space="preserve">onvolmaakte mense wat op pad was na </w:t>
      </w:r>
      <w:r w:rsidR="00282F00" w:rsidRPr="00320431">
        <w:rPr>
          <w:rFonts w:cstheme="minorHAnsi"/>
          <w:lang w:val="en-ZA" w:eastAsia="en-ZA"/>
        </w:rPr>
        <w:t>geestelike</w:t>
      </w:r>
      <w:r w:rsidR="005A78A9" w:rsidRPr="00320431">
        <w:rPr>
          <w:rFonts w:cstheme="minorHAnsi"/>
          <w:lang w:val="en-ZA" w:eastAsia="en-ZA"/>
        </w:rPr>
        <w:t xml:space="preserve"> volwassenheid, maar Jesus het hulle sy medeherders gemaak en hulle as sendingvennote gebruik, en hulle moet Hom vertrou. </w:t>
      </w:r>
    </w:p>
    <w:p w14:paraId="13283D2F" w14:textId="77777777" w:rsidR="00491B67" w:rsidRPr="00320431" w:rsidRDefault="00491B67" w:rsidP="002A126D">
      <w:pPr>
        <w:rPr>
          <w:rFonts w:cstheme="minorHAnsi"/>
          <w:lang w:val="en-ZA"/>
        </w:rPr>
      </w:pPr>
    </w:p>
    <w:p w14:paraId="43FB4C7D" w14:textId="1EB1759D" w:rsidR="0081562D" w:rsidRDefault="000B39D1" w:rsidP="00D40B69">
      <w:pPr>
        <w:pStyle w:val="Heading1"/>
        <w:numPr>
          <w:ilvl w:val="0"/>
          <w:numId w:val="8"/>
        </w:numPr>
        <w:rPr>
          <w:rFonts w:asciiTheme="minorHAnsi" w:hAnsiTheme="minorHAnsi" w:cstheme="minorHAnsi"/>
          <w:b/>
          <w:bCs/>
          <w:color w:val="auto"/>
          <w:sz w:val="28"/>
          <w:szCs w:val="28"/>
        </w:rPr>
      </w:pPr>
      <w:r w:rsidRPr="00C41F36">
        <w:rPr>
          <w:rFonts w:asciiTheme="minorHAnsi" w:hAnsiTheme="minorHAnsi" w:cstheme="minorHAnsi"/>
          <w:b/>
          <w:bCs/>
          <w:color w:val="auto"/>
          <w:sz w:val="28"/>
          <w:szCs w:val="28"/>
        </w:rPr>
        <w:t xml:space="preserve">Waar kry </w:t>
      </w:r>
      <w:r w:rsidR="00C41F36">
        <w:rPr>
          <w:rFonts w:asciiTheme="minorHAnsi" w:hAnsiTheme="minorHAnsi" w:cstheme="minorHAnsi"/>
          <w:b/>
          <w:bCs/>
          <w:color w:val="auto"/>
          <w:sz w:val="28"/>
          <w:szCs w:val="28"/>
        </w:rPr>
        <w:t xml:space="preserve">die prediker die </w:t>
      </w:r>
      <w:r w:rsidRPr="00C41F36">
        <w:rPr>
          <w:rFonts w:asciiTheme="minorHAnsi" w:hAnsiTheme="minorHAnsi" w:cstheme="minorHAnsi"/>
          <w:b/>
          <w:bCs/>
          <w:color w:val="auto"/>
          <w:sz w:val="28"/>
          <w:szCs w:val="28"/>
        </w:rPr>
        <w:t xml:space="preserve">tyd om moeite te doen as </w:t>
      </w:r>
      <w:r w:rsidR="00C41F36">
        <w:rPr>
          <w:rFonts w:asciiTheme="minorHAnsi" w:hAnsiTheme="minorHAnsi" w:cstheme="minorHAnsi"/>
          <w:b/>
          <w:bCs/>
          <w:color w:val="auto"/>
          <w:sz w:val="28"/>
          <w:szCs w:val="28"/>
        </w:rPr>
        <w:t xml:space="preserve">‘n mens </w:t>
      </w:r>
      <w:r w:rsidRPr="00C41F36">
        <w:rPr>
          <w:rFonts w:asciiTheme="minorHAnsi" w:hAnsiTheme="minorHAnsi" w:cstheme="minorHAnsi"/>
          <w:b/>
          <w:bCs/>
          <w:color w:val="auto"/>
          <w:sz w:val="28"/>
          <w:szCs w:val="28"/>
        </w:rPr>
        <w:t xml:space="preserve">weekliks </w:t>
      </w:r>
      <w:r w:rsidR="00C41F36">
        <w:rPr>
          <w:rFonts w:asciiTheme="minorHAnsi" w:hAnsiTheme="minorHAnsi" w:cstheme="minorHAnsi"/>
          <w:b/>
          <w:bCs/>
          <w:color w:val="auto"/>
          <w:sz w:val="28"/>
          <w:szCs w:val="28"/>
        </w:rPr>
        <w:t xml:space="preserve">of meer gereeld </w:t>
      </w:r>
      <w:r w:rsidRPr="00C41F36">
        <w:rPr>
          <w:rFonts w:asciiTheme="minorHAnsi" w:hAnsiTheme="minorHAnsi" w:cstheme="minorHAnsi"/>
          <w:b/>
          <w:bCs/>
          <w:color w:val="auto"/>
          <w:sz w:val="28"/>
          <w:szCs w:val="28"/>
        </w:rPr>
        <w:t>moet preek?</w:t>
      </w:r>
      <w:r w:rsidR="006B22C0" w:rsidRPr="00C41F36">
        <w:rPr>
          <w:rFonts w:asciiTheme="minorHAnsi" w:hAnsiTheme="minorHAnsi" w:cstheme="minorHAnsi"/>
          <w:b/>
          <w:bCs/>
          <w:color w:val="auto"/>
          <w:sz w:val="28"/>
          <w:szCs w:val="28"/>
        </w:rPr>
        <w:t xml:space="preserve"> </w:t>
      </w:r>
    </w:p>
    <w:p w14:paraId="43C2F269" w14:textId="5677F6A8" w:rsidR="00C41F36" w:rsidRDefault="00C41F36" w:rsidP="00C41F36">
      <w:r>
        <w:t>Indien die prediker die enorme verantwoordelikheid besef om tussen die Here en sy volk te staan en die Here se Woord te bedien, sal die vraag verval. Ons sal ons bediening so prioritiseer dat ons die prima van ons tyd aan prediking sal wy</w:t>
      </w:r>
      <w:r w:rsidR="001F76CC">
        <w:t>, wat die tyd insluit wat ons voor die Here afsonder en sy aangesig soek.</w:t>
      </w:r>
    </w:p>
    <w:p w14:paraId="27938FCB" w14:textId="77777777" w:rsidR="00C41F36" w:rsidRPr="00C41F36" w:rsidRDefault="00C41F36" w:rsidP="00C41F36"/>
    <w:sectPr w:rsidR="00C41F36" w:rsidRPr="00C41F36" w:rsidSect="0044713A">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A34A" w14:textId="77777777" w:rsidR="006F6C82" w:rsidRDefault="006F6C82" w:rsidP="001B0C65">
      <w:pPr>
        <w:spacing w:after="0" w:line="240" w:lineRule="auto"/>
      </w:pPr>
      <w:r>
        <w:separator/>
      </w:r>
    </w:p>
  </w:endnote>
  <w:endnote w:type="continuationSeparator" w:id="0">
    <w:p w14:paraId="35BB2C0D" w14:textId="77777777" w:rsidR="006F6C82" w:rsidRDefault="006F6C82" w:rsidP="001B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1149"/>
      <w:docPartObj>
        <w:docPartGallery w:val="Page Numbers (Bottom of Page)"/>
        <w:docPartUnique/>
      </w:docPartObj>
    </w:sdtPr>
    <w:sdtEndPr>
      <w:rPr>
        <w:noProof/>
      </w:rPr>
    </w:sdtEndPr>
    <w:sdtContent>
      <w:p w14:paraId="64DC20D0" w14:textId="63CE4460" w:rsidR="0044713A" w:rsidRDefault="004471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0109F" w14:textId="77777777" w:rsidR="0044713A" w:rsidRDefault="00447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29F3" w14:textId="77777777" w:rsidR="006F6C82" w:rsidRDefault="006F6C82" w:rsidP="001B0C65">
      <w:pPr>
        <w:spacing w:after="0" w:line="240" w:lineRule="auto"/>
      </w:pPr>
      <w:r>
        <w:separator/>
      </w:r>
    </w:p>
  </w:footnote>
  <w:footnote w:type="continuationSeparator" w:id="0">
    <w:p w14:paraId="02B1C38B" w14:textId="77777777" w:rsidR="006F6C82" w:rsidRDefault="006F6C82" w:rsidP="001B0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B10"/>
    <w:multiLevelType w:val="hybridMultilevel"/>
    <w:tmpl w:val="727A32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E293ED1"/>
    <w:multiLevelType w:val="hybridMultilevel"/>
    <w:tmpl w:val="BED690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7E3545"/>
    <w:multiLevelType w:val="hybridMultilevel"/>
    <w:tmpl w:val="252C56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62E3E2A"/>
    <w:multiLevelType w:val="hybridMultilevel"/>
    <w:tmpl w:val="A8A43D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D225CD"/>
    <w:multiLevelType w:val="hybridMultilevel"/>
    <w:tmpl w:val="DFA6A6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459B1688"/>
    <w:multiLevelType w:val="hybridMultilevel"/>
    <w:tmpl w:val="1F0091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BD57E00"/>
    <w:multiLevelType w:val="hybridMultilevel"/>
    <w:tmpl w:val="80A48F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E04301F"/>
    <w:multiLevelType w:val="hybridMultilevel"/>
    <w:tmpl w:val="D3A032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1FF5753"/>
    <w:multiLevelType w:val="hybridMultilevel"/>
    <w:tmpl w:val="21DA19B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525E2088"/>
    <w:multiLevelType w:val="hybridMultilevel"/>
    <w:tmpl w:val="BDC0F6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F841193"/>
    <w:multiLevelType w:val="hybridMultilevel"/>
    <w:tmpl w:val="C7F0B6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65716F36"/>
    <w:multiLevelType w:val="hybridMultilevel"/>
    <w:tmpl w:val="725CCAC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17020D9"/>
    <w:multiLevelType w:val="hybridMultilevel"/>
    <w:tmpl w:val="C5B42E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435752161">
    <w:abstractNumId w:val="7"/>
  </w:num>
  <w:num w:numId="2" w16cid:durableId="993728585">
    <w:abstractNumId w:val="1"/>
  </w:num>
  <w:num w:numId="3" w16cid:durableId="1634217438">
    <w:abstractNumId w:val="11"/>
  </w:num>
  <w:num w:numId="4" w16cid:durableId="653146489">
    <w:abstractNumId w:val="2"/>
  </w:num>
  <w:num w:numId="5" w16cid:durableId="376398336">
    <w:abstractNumId w:val="12"/>
  </w:num>
  <w:num w:numId="6" w16cid:durableId="999504668">
    <w:abstractNumId w:val="10"/>
  </w:num>
  <w:num w:numId="7" w16cid:durableId="232277160">
    <w:abstractNumId w:val="3"/>
  </w:num>
  <w:num w:numId="8" w16cid:durableId="1583175049">
    <w:abstractNumId w:val="6"/>
  </w:num>
  <w:num w:numId="9" w16cid:durableId="924413750">
    <w:abstractNumId w:val="4"/>
  </w:num>
  <w:num w:numId="10" w16cid:durableId="425926512">
    <w:abstractNumId w:val="8"/>
  </w:num>
  <w:num w:numId="11" w16cid:durableId="1703090918">
    <w:abstractNumId w:val="0"/>
  </w:num>
  <w:num w:numId="12" w16cid:durableId="52774557">
    <w:abstractNumId w:val="5"/>
  </w:num>
  <w:num w:numId="13" w16cid:durableId="1365446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5F"/>
    <w:rsid w:val="0000217F"/>
    <w:rsid w:val="00003C14"/>
    <w:rsid w:val="000171A5"/>
    <w:rsid w:val="00067D02"/>
    <w:rsid w:val="00083C8C"/>
    <w:rsid w:val="00090CE5"/>
    <w:rsid w:val="0009476F"/>
    <w:rsid w:val="000A38D9"/>
    <w:rsid w:val="000A519F"/>
    <w:rsid w:val="000B3475"/>
    <w:rsid w:val="000B39D1"/>
    <w:rsid w:val="000C63FF"/>
    <w:rsid w:val="000D231A"/>
    <w:rsid w:val="000D3660"/>
    <w:rsid w:val="000D68D6"/>
    <w:rsid w:val="000D7E16"/>
    <w:rsid w:val="000F353B"/>
    <w:rsid w:val="000F59EF"/>
    <w:rsid w:val="00103E28"/>
    <w:rsid w:val="001079CA"/>
    <w:rsid w:val="00111781"/>
    <w:rsid w:val="00130785"/>
    <w:rsid w:val="001308B7"/>
    <w:rsid w:val="00141F14"/>
    <w:rsid w:val="00171F85"/>
    <w:rsid w:val="0019585F"/>
    <w:rsid w:val="0019734A"/>
    <w:rsid w:val="001B0C65"/>
    <w:rsid w:val="001C2C24"/>
    <w:rsid w:val="001D055E"/>
    <w:rsid w:val="001D349D"/>
    <w:rsid w:val="001F1A5F"/>
    <w:rsid w:val="001F76CC"/>
    <w:rsid w:val="00213B81"/>
    <w:rsid w:val="00214768"/>
    <w:rsid w:val="00222B52"/>
    <w:rsid w:val="00232B3E"/>
    <w:rsid w:val="0024324B"/>
    <w:rsid w:val="00243B05"/>
    <w:rsid w:val="00250F69"/>
    <w:rsid w:val="002647B6"/>
    <w:rsid w:val="00282E63"/>
    <w:rsid w:val="00282F00"/>
    <w:rsid w:val="00284B08"/>
    <w:rsid w:val="002A126D"/>
    <w:rsid w:val="002B58DF"/>
    <w:rsid w:val="002B7E5F"/>
    <w:rsid w:val="002C31A8"/>
    <w:rsid w:val="002D23A1"/>
    <w:rsid w:val="002E2C37"/>
    <w:rsid w:val="0030126C"/>
    <w:rsid w:val="0031064F"/>
    <w:rsid w:val="00320431"/>
    <w:rsid w:val="00327B6E"/>
    <w:rsid w:val="00336E5E"/>
    <w:rsid w:val="00354FB3"/>
    <w:rsid w:val="003744E0"/>
    <w:rsid w:val="0038110D"/>
    <w:rsid w:val="00393602"/>
    <w:rsid w:val="00394614"/>
    <w:rsid w:val="003C4F05"/>
    <w:rsid w:val="003C7FD1"/>
    <w:rsid w:val="003D1596"/>
    <w:rsid w:val="003E5F49"/>
    <w:rsid w:val="003F021C"/>
    <w:rsid w:val="004126F5"/>
    <w:rsid w:val="00413ECB"/>
    <w:rsid w:val="0042009C"/>
    <w:rsid w:val="00422F8A"/>
    <w:rsid w:val="004274E4"/>
    <w:rsid w:val="00427596"/>
    <w:rsid w:val="0044713A"/>
    <w:rsid w:val="004902FB"/>
    <w:rsid w:val="00491B67"/>
    <w:rsid w:val="00493377"/>
    <w:rsid w:val="004A0251"/>
    <w:rsid w:val="004C0CA2"/>
    <w:rsid w:val="004C1BCE"/>
    <w:rsid w:val="004C7E8A"/>
    <w:rsid w:val="00525563"/>
    <w:rsid w:val="00543238"/>
    <w:rsid w:val="005447FE"/>
    <w:rsid w:val="0056385F"/>
    <w:rsid w:val="0056526D"/>
    <w:rsid w:val="005A2FEA"/>
    <w:rsid w:val="005A78A9"/>
    <w:rsid w:val="005F5E2D"/>
    <w:rsid w:val="00601F17"/>
    <w:rsid w:val="0060535B"/>
    <w:rsid w:val="00627185"/>
    <w:rsid w:val="00635421"/>
    <w:rsid w:val="00651AB3"/>
    <w:rsid w:val="00652D38"/>
    <w:rsid w:val="00660235"/>
    <w:rsid w:val="0068169E"/>
    <w:rsid w:val="00691D3C"/>
    <w:rsid w:val="006A1E35"/>
    <w:rsid w:val="006A642C"/>
    <w:rsid w:val="006B22C0"/>
    <w:rsid w:val="006B74C3"/>
    <w:rsid w:val="006D2BB2"/>
    <w:rsid w:val="006E5C06"/>
    <w:rsid w:val="006F6C82"/>
    <w:rsid w:val="00700AF4"/>
    <w:rsid w:val="007162E0"/>
    <w:rsid w:val="0072211D"/>
    <w:rsid w:val="00754A87"/>
    <w:rsid w:val="00760C99"/>
    <w:rsid w:val="00772B89"/>
    <w:rsid w:val="007929E8"/>
    <w:rsid w:val="007938B8"/>
    <w:rsid w:val="0079595E"/>
    <w:rsid w:val="007963D7"/>
    <w:rsid w:val="007C4073"/>
    <w:rsid w:val="007E24AB"/>
    <w:rsid w:val="00802A9D"/>
    <w:rsid w:val="00804B12"/>
    <w:rsid w:val="00807778"/>
    <w:rsid w:val="0081562D"/>
    <w:rsid w:val="0082500D"/>
    <w:rsid w:val="00833227"/>
    <w:rsid w:val="00840109"/>
    <w:rsid w:val="00844D29"/>
    <w:rsid w:val="00855196"/>
    <w:rsid w:val="00861DBE"/>
    <w:rsid w:val="00873E26"/>
    <w:rsid w:val="00876032"/>
    <w:rsid w:val="008B3F8D"/>
    <w:rsid w:val="008F3A69"/>
    <w:rsid w:val="0090400F"/>
    <w:rsid w:val="00905341"/>
    <w:rsid w:val="00917337"/>
    <w:rsid w:val="00950A67"/>
    <w:rsid w:val="00953D8F"/>
    <w:rsid w:val="0097228A"/>
    <w:rsid w:val="009A742F"/>
    <w:rsid w:val="009C392B"/>
    <w:rsid w:val="009C7274"/>
    <w:rsid w:val="009D7CFE"/>
    <w:rsid w:val="00A025EF"/>
    <w:rsid w:val="00A03A21"/>
    <w:rsid w:val="00A07320"/>
    <w:rsid w:val="00A21E7A"/>
    <w:rsid w:val="00A276DA"/>
    <w:rsid w:val="00A5223C"/>
    <w:rsid w:val="00A5642A"/>
    <w:rsid w:val="00AA4E2B"/>
    <w:rsid w:val="00AB2A51"/>
    <w:rsid w:val="00AD21E2"/>
    <w:rsid w:val="00AD270F"/>
    <w:rsid w:val="00AE2CC2"/>
    <w:rsid w:val="00AE687A"/>
    <w:rsid w:val="00B17E3F"/>
    <w:rsid w:val="00B64887"/>
    <w:rsid w:val="00B71825"/>
    <w:rsid w:val="00B82DDF"/>
    <w:rsid w:val="00BA2815"/>
    <w:rsid w:val="00BC0F22"/>
    <w:rsid w:val="00BC1711"/>
    <w:rsid w:val="00BC1D4A"/>
    <w:rsid w:val="00BC7086"/>
    <w:rsid w:val="00BD6716"/>
    <w:rsid w:val="00C13147"/>
    <w:rsid w:val="00C3674C"/>
    <w:rsid w:val="00C41F36"/>
    <w:rsid w:val="00C67B0A"/>
    <w:rsid w:val="00C81545"/>
    <w:rsid w:val="00C87C23"/>
    <w:rsid w:val="00CB5211"/>
    <w:rsid w:val="00CC2BA2"/>
    <w:rsid w:val="00CE4E84"/>
    <w:rsid w:val="00CE727B"/>
    <w:rsid w:val="00D15B9A"/>
    <w:rsid w:val="00D540A7"/>
    <w:rsid w:val="00D740EA"/>
    <w:rsid w:val="00D83905"/>
    <w:rsid w:val="00D84194"/>
    <w:rsid w:val="00D90516"/>
    <w:rsid w:val="00D961BC"/>
    <w:rsid w:val="00DA31F2"/>
    <w:rsid w:val="00DB45ED"/>
    <w:rsid w:val="00DC086C"/>
    <w:rsid w:val="00DC3563"/>
    <w:rsid w:val="00DD14AD"/>
    <w:rsid w:val="00E0679C"/>
    <w:rsid w:val="00E07497"/>
    <w:rsid w:val="00E309A1"/>
    <w:rsid w:val="00E36434"/>
    <w:rsid w:val="00E52B9A"/>
    <w:rsid w:val="00E554F1"/>
    <w:rsid w:val="00E55B76"/>
    <w:rsid w:val="00E56116"/>
    <w:rsid w:val="00E565D1"/>
    <w:rsid w:val="00E64FC2"/>
    <w:rsid w:val="00E748B2"/>
    <w:rsid w:val="00E74A01"/>
    <w:rsid w:val="00E74D83"/>
    <w:rsid w:val="00E9153D"/>
    <w:rsid w:val="00EA2ED3"/>
    <w:rsid w:val="00ED3A9A"/>
    <w:rsid w:val="00F02E0B"/>
    <w:rsid w:val="00F115D5"/>
    <w:rsid w:val="00F15AB1"/>
    <w:rsid w:val="00F4594D"/>
    <w:rsid w:val="00F45DC3"/>
    <w:rsid w:val="00F50D4B"/>
    <w:rsid w:val="00F7060A"/>
    <w:rsid w:val="00F71A77"/>
    <w:rsid w:val="00F80C97"/>
    <w:rsid w:val="00F84FF1"/>
    <w:rsid w:val="00FB0CEE"/>
    <w:rsid w:val="00FE150D"/>
    <w:rsid w:val="00FE4EEA"/>
    <w:rsid w:val="00FE70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BFA16"/>
  <w15:chartTrackingRefBased/>
  <w15:docId w15:val="{1513EB32-0F56-4B5F-BDAE-9B21E662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D7C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D23A1"/>
    <w:pPr>
      <w:spacing w:before="100" w:beforeAutospacing="1" w:after="100" w:afterAutospacing="1" w:line="240" w:lineRule="auto"/>
      <w:outlineLvl w:val="1"/>
    </w:pPr>
    <w:rPr>
      <w:rFonts w:ascii="Times New Roman" w:eastAsia="Times New Roman" w:hAnsi="Times New Roman" w:cs="Times New Roman"/>
      <w:b/>
      <w:bCs/>
      <w:sz w:val="36"/>
      <w:szCs w:val="36"/>
      <w:lang w:val="en-ZA" w:eastAsia="en-ZA"/>
    </w:rPr>
  </w:style>
  <w:style w:type="paragraph" w:styleId="Heading3">
    <w:name w:val="heading 3"/>
    <w:basedOn w:val="Normal"/>
    <w:link w:val="Heading3Char"/>
    <w:uiPriority w:val="9"/>
    <w:qFormat/>
    <w:rsid w:val="002D23A1"/>
    <w:pPr>
      <w:spacing w:before="100" w:beforeAutospacing="1" w:after="100" w:afterAutospacing="1" w:line="240" w:lineRule="auto"/>
      <w:outlineLvl w:val="2"/>
    </w:pPr>
    <w:rPr>
      <w:rFonts w:ascii="Times New Roman" w:eastAsia="Times New Roman" w:hAnsi="Times New Roman" w:cs="Times New Roman"/>
      <w:b/>
      <w:bCs/>
      <w:sz w:val="27"/>
      <w:szCs w:val="27"/>
      <w:lang w:val="en-ZA" w:eastAsia="en-ZA"/>
    </w:rPr>
  </w:style>
  <w:style w:type="paragraph" w:styleId="Heading4">
    <w:name w:val="heading 4"/>
    <w:basedOn w:val="Normal"/>
    <w:next w:val="Normal"/>
    <w:link w:val="Heading4Char"/>
    <w:uiPriority w:val="9"/>
    <w:unhideWhenUsed/>
    <w:qFormat/>
    <w:rsid w:val="000021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021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16"/>
    <w:pPr>
      <w:ind w:left="720"/>
      <w:contextualSpacing/>
    </w:pPr>
  </w:style>
  <w:style w:type="character" w:customStyle="1" w:styleId="Heading2Char">
    <w:name w:val="Heading 2 Char"/>
    <w:basedOn w:val="DefaultParagraphFont"/>
    <w:link w:val="Heading2"/>
    <w:uiPriority w:val="9"/>
    <w:rsid w:val="002D23A1"/>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2D23A1"/>
    <w:rPr>
      <w:rFonts w:ascii="Times New Roman" w:eastAsia="Times New Roman" w:hAnsi="Times New Roman" w:cs="Times New Roman"/>
      <w:b/>
      <w:bCs/>
      <w:sz w:val="27"/>
      <w:szCs w:val="27"/>
      <w:lang w:eastAsia="en-ZA"/>
    </w:rPr>
  </w:style>
  <w:style w:type="character" w:styleId="Hyperlink">
    <w:name w:val="Hyperlink"/>
    <w:basedOn w:val="DefaultParagraphFont"/>
    <w:uiPriority w:val="99"/>
    <w:semiHidden/>
    <w:unhideWhenUsed/>
    <w:rsid w:val="002D23A1"/>
    <w:rPr>
      <w:color w:val="0000FF"/>
      <w:u w:val="single"/>
    </w:rPr>
  </w:style>
  <w:style w:type="character" w:customStyle="1" w:styleId="ztplmc">
    <w:name w:val="ztplmc"/>
    <w:basedOn w:val="DefaultParagraphFont"/>
    <w:rsid w:val="002D23A1"/>
  </w:style>
  <w:style w:type="character" w:customStyle="1" w:styleId="hwtze">
    <w:name w:val="hwtze"/>
    <w:basedOn w:val="DefaultParagraphFont"/>
    <w:rsid w:val="002D23A1"/>
  </w:style>
  <w:style w:type="character" w:customStyle="1" w:styleId="rynqvb">
    <w:name w:val="rynqvb"/>
    <w:basedOn w:val="DefaultParagraphFont"/>
    <w:rsid w:val="002D23A1"/>
  </w:style>
  <w:style w:type="paragraph" w:styleId="NoSpacing">
    <w:name w:val="No Spacing"/>
    <w:uiPriority w:val="1"/>
    <w:qFormat/>
    <w:rsid w:val="002A126D"/>
    <w:pPr>
      <w:spacing w:after="0" w:line="240" w:lineRule="auto"/>
    </w:pPr>
    <w:rPr>
      <w:lang w:val="en-GB"/>
    </w:rPr>
  </w:style>
  <w:style w:type="paragraph" w:styleId="Header">
    <w:name w:val="header"/>
    <w:basedOn w:val="Normal"/>
    <w:link w:val="HeaderChar"/>
    <w:uiPriority w:val="99"/>
    <w:unhideWhenUsed/>
    <w:rsid w:val="0054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7FE"/>
    <w:rPr>
      <w:lang w:val="en-GB"/>
    </w:rPr>
  </w:style>
  <w:style w:type="paragraph" w:styleId="Footer">
    <w:name w:val="footer"/>
    <w:basedOn w:val="Normal"/>
    <w:link w:val="FooterChar"/>
    <w:uiPriority w:val="99"/>
    <w:unhideWhenUsed/>
    <w:rsid w:val="0054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7FE"/>
    <w:rPr>
      <w:lang w:val="en-GB"/>
    </w:rPr>
  </w:style>
  <w:style w:type="character" w:customStyle="1" w:styleId="Heading1Char">
    <w:name w:val="Heading 1 Char"/>
    <w:basedOn w:val="DefaultParagraphFont"/>
    <w:link w:val="Heading1"/>
    <w:uiPriority w:val="9"/>
    <w:rsid w:val="009D7CFE"/>
    <w:rPr>
      <w:rFonts w:asciiTheme="majorHAnsi" w:eastAsiaTheme="majorEastAsia" w:hAnsiTheme="majorHAnsi" w:cstheme="majorBidi"/>
      <w:color w:val="2F5496" w:themeColor="accent1" w:themeShade="BF"/>
      <w:sz w:val="32"/>
      <w:szCs w:val="32"/>
      <w:lang w:val="en-GB"/>
    </w:rPr>
  </w:style>
  <w:style w:type="character" w:customStyle="1" w:styleId="Heading4Char">
    <w:name w:val="Heading 4 Char"/>
    <w:basedOn w:val="DefaultParagraphFont"/>
    <w:link w:val="Heading4"/>
    <w:uiPriority w:val="9"/>
    <w:rsid w:val="0000217F"/>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rsid w:val="0000217F"/>
    <w:rPr>
      <w:rFonts w:asciiTheme="majorHAnsi" w:eastAsiaTheme="majorEastAsia" w:hAnsiTheme="majorHAnsi" w:cstheme="majorBidi"/>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5485">
      <w:bodyDiv w:val="1"/>
      <w:marLeft w:val="0"/>
      <w:marRight w:val="0"/>
      <w:marTop w:val="0"/>
      <w:marBottom w:val="0"/>
      <w:divBdr>
        <w:top w:val="none" w:sz="0" w:space="0" w:color="auto"/>
        <w:left w:val="none" w:sz="0" w:space="0" w:color="auto"/>
        <w:bottom w:val="none" w:sz="0" w:space="0" w:color="auto"/>
        <w:right w:val="none" w:sz="0" w:space="0" w:color="auto"/>
      </w:divBdr>
      <w:divsChild>
        <w:div w:id="477577464">
          <w:marLeft w:val="0"/>
          <w:marRight w:val="0"/>
          <w:marTop w:val="0"/>
          <w:marBottom w:val="0"/>
          <w:divBdr>
            <w:top w:val="none" w:sz="0" w:space="0" w:color="auto"/>
            <w:left w:val="none" w:sz="0" w:space="0" w:color="auto"/>
            <w:bottom w:val="none" w:sz="0" w:space="0" w:color="auto"/>
            <w:right w:val="none" w:sz="0" w:space="0" w:color="auto"/>
          </w:divBdr>
          <w:divsChild>
            <w:div w:id="691683763">
              <w:marLeft w:val="0"/>
              <w:marRight w:val="0"/>
              <w:marTop w:val="60"/>
              <w:marBottom w:val="0"/>
              <w:divBdr>
                <w:top w:val="none" w:sz="0" w:space="0" w:color="auto"/>
                <w:left w:val="none" w:sz="0" w:space="0" w:color="auto"/>
                <w:bottom w:val="none" w:sz="0" w:space="0" w:color="auto"/>
                <w:right w:val="none" w:sz="0" w:space="0" w:color="auto"/>
              </w:divBdr>
            </w:div>
          </w:divsChild>
        </w:div>
        <w:div w:id="364403491">
          <w:marLeft w:val="0"/>
          <w:marRight w:val="0"/>
          <w:marTop w:val="0"/>
          <w:marBottom w:val="0"/>
          <w:divBdr>
            <w:top w:val="none" w:sz="0" w:space="0" w:color="auto"/>
            <w:left w:val="none" w:sz="0" w:space="0" w:color="auto"/>
            <w:bottom w:val="none" w:sz="0" w:space="0" w:color="auto"/>
            <w:right w:val="none" w:sz="0" w:space="0" w:color="auto"/>
          </w:divBdr>
        </w:div>
        <w:div w:id="1829250338">
          <w:marLeft w:val="0"/>
          <w:marRight w:val="0"/>
          <w:marTop w:val="0"/>
          <w:marBottom w:val="0"/>
          <w:divBdr>
            <w:top w:val="none" w:sz="0" w:space="0" w:color="auto"/>
            <w:left w:val="none" w:sz="0" w:space="0" w:color="auto"/>
            <w:bottom w:val="none" w:sz="0" w:space="0" w:color="auto"/>
            <w:right w:val="none" w:sz="0" w:space="0" w:color="auto"/>
          </w:divBdr>
          <w:divsChild>
            <w:div w:id="1970932536">
              <w:marLeft w:val="0"/>
              <w:marRight w:val="0"/>
              <w:marTop w:val="0"/>
              <w:marBottom w:val="0"/>
              <w:divBdr>
                <w:top w:val="none" w:sz="0" w:space="0" w:color="auto"/>
                <w:left w:val="none" w:sz="0" w:space="0" w:color="auto"/>
                <w:bottom w:val="none" w:sz="0" w:space="0" w:color="auto"/>
                <w:right w:val="none" w:sz="0" w:space="0" w:color="auto"/>
              </w:divBdr>
              <w:divsChild>
                <w:div w:id="158155140">
                  <w:marLeft w:val="0"/>
                  <w:marRight w:val="0"/>
                  <w:marTop w:val="0"/>
                  <w:marBottom w:val="0"/>
                  <w:divBdr>
                    <w:top w:val="none" w:sz="0" w:space="0" w:color="auto"/>
                    <w:left w:val="none" w:sz="0" w:space="0" w:color="auto"/>
                    <w:bottom w:val="none" w:sz="0" w:space="0" w:color="auto"/>
                    <w:right w:val="none" w:sz="0" w:space="0" w:color="auto"/>
                  </w:divBdr>
                  <w:divsChild>
                    <w:div w:id="19435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3983</TotalTime>
  <Pages>13</Pages>
  <Words>7530</Words>
  <Characters>36148</Characters>
  <Application>Microsoft Office Word</Application>
  <DocSecurity>0</DocSecurity>
  <Lines>523</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Nel</dc:creator>
  <cp:keywords/>
  <dc:description/>
  <cp:lastModifiedBy>Marius Nel</cp:lastModifiedBy>
  <cp:revision>190</cp:revision>
  <cp:lastPrinted>2023-10-30T03:30:00Z</cp:lastPrinted>
  <dcterms:created xsi:type="dcterms:W3CDTF">2023-09-19T05:46:00Z</dcterms:created>
  <dcterms:modified xsi:type="dcterms:W3CDTF">2023-11-01T10:31:00Z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db968fb9-167f-4c36-babb-e932341e714a</vt:lpwstr>
  </property>
</Properties>
</file>